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highlight w:val="yellow"/>
        </w:rPr>
        <w:id w:val="2351359"/>
        <w:docPartObj>
          <w:docPartGallery w:val="Cover Pages"/>
          <w:docPartUnique/>
        </w:docPartObj>
      </w:sdtPr>
      <w:sdtEndPr>
        <w:rPr>
          <w:rFonts w:cstheme="minorHAnsi"/>
          <w:b/>
          <w:bCs/>
          <w:sz w:val="24"/>
          <w:szCs w:val="24"/>
          <w:lang w:val="sr-Latn-CS"/>
        </w:rPr>
      </w:sdtEndPr>
      <w:sdtContent>
        <w:bookmarkStart w:id="0" w:name="_GoBack" w:displacedByCustomXml="prev"/>
        <w:bookmarkEnd w:id="0" w:displacedByCustomXml="prev"/>
        <w:p w:rsidR="00C15848" w:rsidRPr="00A960B9" w:rsidRDefault="00EE53CA">
          <w:pPr>
            <w:rPr>
              <w:highlight w:val="yellow"/>
            </w:rPr>
          </w:pPr>
          <w:r>
            <w:rPr>
              <w:noProof/>
              <w:highlight w:val="yellow"/>
            </w:rPr>
            <w:pict>
              <v:group id="_x0000_s1033" style="position:absolute;margin-left:8412.75pt;margin-top:0;width:244.8pt;height:11in;z-index:251657727;mso-width-percent:400;mso-height-percent:1000;mso-position-horizontal:right;mso-position-horizontal-relative:page;mso-position-vertical:top;mso-position-vertical-relative:page;mso-width-percent:400;mso-height-percent:1000" coordorigin="7329" coordsize="4911,15840" o:allowincell="f">
                <v:group id="_x0000_s103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5" style="position:absolute;left:7755;width:4505;height:15840;mso-height-percent:1000;mso-position-vertical:top;mso-position-vertical-relative:page;mso-height-percent:1000" fillcolor="#9bbb59 [3206]" stroked="f" strokecolor="#d8d8d8 [2732]">
                    <v:fill color2="#bfbfbf [2412]" rotate="t"/>
                  </v:rect>
                  <v:rect id="_x0000_s1036"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7" inset="28.8pt,14.4pt,14.4pt,14.4pt">
                    <w:txbxContent>
                      <w:p w:rsidR="00EE53CA" w:rsidRDefault="00EE53CA">
                        <w:pPr>
                          <w:pStyle w:val="NoSpacing"/>
                          <w:rPr>
                            <w:rFonts w:asciiTheme="majorHAnsi" w:eastAsiaTheme="majorEastAsia" w:hAnsiTheme="majorHAnsi" w:cstheme="majorBidi"/>
                            <w:b/>
                            <w:bCs/>
                            <w:color w:val="FFFFFF" w:themeColor="background1"/>
                            <w:sz w:val="96"/>
                            <w:szCs w:val="96"/>
                          </w:rPr>
                        </w:pPr>
                      </w:p>
                    </w:txbxContent>
                  </v:textbox>
                </v:rect>
                <v:rect id="_x0000_s103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8" inset="28.8pt,14.4pt,14.4pt,14.4pt">
                    <w:txbxContent>
                      <w:p w:rsidR="00EE53CA" w:rsidRPr="00E15E13" w:rsidRDefault="00EE53CA" w:rsidP="00681CA2">
                        <w:pPr>
                          <w:pStyle w:val="NoSpacing"/>
                          <w:spacing w:line="360" w:lineRule="auto"/>
                          <w:rPr>
                            <w:rFonts w:asciiTheme="majorHAnsi" w:hAnsiTheme="majorHAnsi" w:cstheme="minorHAnsi"/>
                            <w:b/>
                            <w:bCs/>
                            <w:sz w:val="24"/>
                            <w:szCs w:val="24"/>
                            <w:lang w:val="sr-Latn-CS"/>
                          </w:rPr>
                        </w:pPr>
                        <w:r w:rsidRPr="00E15E13">
                          <w:rPr>
                            <w:rFonts w:asciiTheme="majorHAnsi" w:hAnsiTheme="majorHAnsi" w:cstheme="minorHAnsi"/>
                            <w:b/>
                            <w:bCs/>
                            <w:sz w:val="24"/>
                            <w:szCs w:val="24"/>
                            <w:lang w:val="sr-Latn-CS"/>
                          </w:rPr>
                          <w:t>NARUČILAC</w:t>
                        </w:r>
                      </w:p>
                      <w:p w:rsidR="00EE53CA" w:rsidRDefault="00EE53CA" w:rsidP="00E15E13">
                        <w:pPr>
                          <w:pStyle w:val="NoSpacing"/>
                          <w:spacing w:line="276" w:lineRule="auto"/>
                          <w:rPr>
                            <w:rFonts w:cstheme="minorHAnsi"/>
                            <w:b/>
                            <w:bCs/>
                            <w:sz w:val="24"/>
                            <w:szCs w:val="24"/>
                            <w:lang w:val="sr-Latn-CS"/>
                          </w:rPr>
                        </w:pPr>
                        <w:sdt>
                          <w:sdtPr>
                            <w:rPr>
                              <w:rFonts w:asciiTheme="majorHAnsi" w:hAnsiTheme="majorHAnsi" w:cs="Arial"/>
                              <w:b/>
                              <w:color w:val="000000"/>
                              <w:sz w:val="28"/>
                              <w:szCs w:val="28"/>
                            </w:rPr>
                            <w:alias w:val="Company"/>
                            <w:id w:val="-258062784"/>
                            <w:dataBinding w:prefixMappings="xmlns:ns0='http://schemas.openxmlformats.org/officeDocument/2006/extended-properties'" w:xpath="/ns0:Properties[1]/ns0:Company[1]" w:storeItemID="{6668398D-A668-4E3E-A5EB-62B293D839F1}"/>
                            <w:text/>
                          </w:sdtPr>
                          <w:sdtContent>
                            <w:r w:rsidRPr="00E15E13">
                              <w:rPr>
                                <w:rFonts w:asciiTheme="majorHAnsi" w:hAnsiTheme="majorHAnsi" w:cs="Arial"/>
                                <w:b/>
                                <w:color w:val="000000"/>
                                <w:sz w:val="28"/>
                                <w:szCs w:val="28"/>
                              </w:rPr>
                              <w:t xml:space="preserve">Sekretarijat za urbanizam i prostorno planiranje </w:t>
                            </w:r>
                            <w:r>
                              <w:rPr>
                                <w:rFonts w:asciiTheme="majorHAnsi" w:hAnsiTheme="majorHAnsi" w:cs="Arial"/>
                                <w:b/>
                                <w:color w:val="000000"/>
                                <w:sz w:val="28"/>
                                <w:szCs w:val="28"/>
                              </w:rPr>
                              <w:t xml:space="preserve">           </w:t>
                            </w:r>
                            <w:r w:rsidRPr="00E15E13">
                              <w:rPr>
                                <w:rFonts w:asciiTheme="majorHAnsi" w:hAnsiTheme="majorHAnsi" w:cs="Arial"/>
                                <w:b/>
                                <w:color w:val="000000"/>
                                <w:sz w:val="28"/>
                                <w:szCs w:val="28"/>
                              </w:rPr>
                              <w:t>Opština Bar</w:t>
                            </w:r>
                          </w:sdtContent>
                        </w:sdt>
                      </w:p>
                      <w:p w:rsidR="00EE53CA" w:rsidRDefault="00EE53CA">
                        <w:pPr>
                          <w:pStyle w:val="NoSpacing"/>
                          <w:spacing w:line="360" w:lineRule="auto"/>
                          <w:rPr>
                            <w:rFonts w:asciiTheme="majorHAnsi" w:hAnsiTheme="majorHAnsi" w:cstheme="minorHAnsi"/>
                            <w:b/>
                            <w:bCs/>
                            <w:sz w:val="24"/>
                            <w:szCs w:val="24"/>
                            <w:lang w:val="sr-Latn-CS"/>
                          </w:rPr>
                        </w:pPr>
                      </w:p>
                      <w:p w:rsidR="00EE53CA" w:rsidRPr="00681CA2" w:rsidRDefault="00EE53CA">
                        <w:pPr>
                          <w:pStyle w:val="NoSpacing"/>
                          <w:spacing w:line="360" w:lineRule="auto"/>
                          <w:rPr>
                            <w:rFonts w:asciiTheme="majorHAnsi" w:hAnsiTheme="majorHAnsi" w:cstheme="minorHAnsi"/>
                            <w:b/>
                            <w:bCs/>
                            <w:sz w:val="24"/>
                            <w:szCs w:val="24"/>
                            <w:lang w:val="sr-Latn-CS"/>
                          </w:rPr>
                        </w:pPr>
                        <w:r w:rsidRPr="00681CA2">
                          <w:rPr>
                            <w:rFonts w:asciiTheme="majorHAnsi" w:hAnsiTheme="majorHAnsi" w:cstheme="minorHAnsi"/>
                            <w:b/>
                            <w:bCs/>
                            <w:sz w:val="24"/>
                            <w:szCs w:val="24"/>
                            <w:lang w:val="sr-Latn-CS"/>
                          </w:rPr>
                          <w:t>OBRAĐIVAČ</w:t>
                        </w:r>
                      </w:p>
                      <w:p w:rsidR="00EE53CA" w:rsidRPr="00681CA2" w:rsidRDefault="00EE53CA" w:rsidP="00E15E13">
                        <w:pPr>
                          <w:pStyle w:val="NoSpacing"/>
                          <w:spacing w:line="276" w:lineRule="auto"/>
                          <w:rPr>
                            <w:rFonts w:asciiTheme="majorHAnsi" w:hAnsiTheme="majorHAnsi" w:cstheme="minorHAnsi"/>
                            <w:b/>
                            <w:bCs/>
                            <w:sz w:val="28"/>
                            <w:szCs w:val="28"/>
                            <w:lang w:val="sr-Latn-CS"/>
                          </w:rPr>
                        </w:pPr>
                        <w:r>
                          <w:rPr>
                            <w:rFonts w:asciiTheme="majorHAnsi" w:hAnsiTheme="majorHAnsi" w:cstheme="minorHAnsi"/>
                            <w:b/>
                            <w:bCs/>
                            <w:sz w:val="28"/>
                            <w:szCs w:val="28"/>
                            <w:lang w:val="sr-Latn-CS"/>
                          </w:rPr>
                          <w:t>STUDIO O2</w:t>
                        </w:r>
                        <w:r w:rsidRPr="00681CA2">
                          <w:rPr>
                            <w:rFonts w:asciiTheme="majorHAnsi" w:hAnsiTheme="majorHAnsi" w:cstheme="minorHAnsi"/>
                            <w:b/>
                            <w:bCs/>
                            <w:sz w:val="28"/>
                            <w:szCs w:val="28"/>
                            <w:lang w:val="sr-Latn-CS"/>
                          </w:rPr>
                          <w:t xml:space="preserve"> d.o.o. Podgorica</w:t>
                        </w:r>
                      </w:p>
                      <w:p w:rsidR="00EE53CA" w:rsidRDefault="00EE53CA">
                        <w:pPr>
                          <w:pStyle w:val="NoSpacing"/>
                          <w:spacing w:line="360" w:lineRule="auto"/>
                          <w:rPr>
                            <w:rFonts w:cstheme="minorHAnsi"/>
                          </w:rPr>
                        </w:pPr>
                      </w:p>
                      <w:p w:rsidR="00EE53CA" w:rsidRPr="00681CA2" w:rsidRDefault="00EE53CA">
                        <w:pPr>
                          <w:pStyle w:val="NoSpacing"/>
                          <w:spacing w:line="360" w:lineRule="auto"/>
                          <w:rPr>
                            <w:rFonts w:asciiTheme="majorHAnsi" w:hAnsiTheme="majorHAnsi" w:cstheme="minorHAnsi"/>
                            <w:b/>
                            <w:bCs/>
                            <w:sz w:val="28"/>
                            <w:szCs w:val="28"/>
                            <w:lang w:val="sr-Latn-CS"/>
                          </w:rPr>
                        </w:pPr>
                        <w:r>
                          <w:rPr>
                            <w:rFonts w:asciiTheme="majorHAnsi" w:hAnsiTheme="majorHAnsi" w:cstheme="minorHAnsi"/>
                          </w:rPr>
                          <w:t>Mart 2023</w:t>
                        </w:r>
                        <w:r w:rsidRPr="00681CA2">
                          <w:rPr>
                            <w:rFonts w:asciiTheme="majorHAnsi" w:hAnsiTheme="majorHAnsi" w:cstheme="minorHAnsi"/>
                          </w:rPr>
                          <w:t>.</w:t>
                        </w:r>
                        <w:r>
                          <w:rPr>
                            <w:rFonts w:asciiTheme="majorHAnsi" w:hAnsiTheme="majorHAnsi" w:cstheme="minorHAnsi"/>
                          </w:rPr>
                          <w:t xml:space="preserve"> </w:t>
                        </w:r>
                        <w:proofErr w:type="gramStart"/>
                        <w:r>
                          <w:rPr>
                            <w:rFonts w:asciiTheme="majorHAnsi" w:hAnsiTheme="majorHAnsi" w:cstheme="minorHAnsi"/>
                          </w:rPr>
                          <w:t>g</w:t>
                        </w:r>
                        <w:r w:rsidRPr="00681CA2">
                          <w:rPr>
                            <w:rFonts w:asciiTheme="majorHAnsi" w:hAnsiTheme="majorHAnsi" w:cstheme="minorHAnsi"/>
                          </w:rPr>
                          <w:t>od</w:t>
                        </w:r>
                        <w:proofErr w:type="gramEnd"/>
                        <w:r>
                          <w:rPr>
                            <w:rFonts w:asciiTheme="majorHAnsi" w:hAnsiTheme="majorHAnsi" w:cstheme="minorHAnsi"/>
                          </w:rPr>
                          <w:t>.</w:t>
                        </w:r>
                      </w:p>
                      <w:p w:rsidR="00EE53CA" w:rsidRPr="00681CA2" w:rsidRDefault="00EE53CA">
                        <w:pPr>
                          <w:pStyle w:val="NoSpacing"/>
                          <w:spacing w:line="360" w:lineRule="auto"/>
                          <w:rPr>
                            <w:color w:val="FFFFFF" w:themeColor="background1"/>
                            <w:sz w:val="28"/>
                            <w:szCs w:val="28"/>
                          </w:rPr>
                        </w:pPr>
                      </w:p>
                      <w:p w:rsidR="00EE53CA" w:rsidRDefault="00EE53CA">
                        <w:pPr>
                          <w:pStyle w:val="NoSpacing"/>
                          <w:spacing w:line="360" w:lineRule="auto"/>
                          <w:rPr>
                            <w:color w:val="FFFFFF" w:themeColor="background1"/>
                          </w:rPr>
                        </w:pPr>
                      </w:p>
                    </w:txbxContent>
                  </v:textbox>
                </v:rect>
                <w10:wrap anchorx="page" anchory="page"/>
              </v:group>
            </w:pict>
          </w:r>
        </w:p>
        <w:p w:rsidR="00C15848" w:rsidRPr="00A960B9" w:rsidRDefault="003D4461">
          <w:pPr>
            <w:rPr>
              <w:rFonts w:cstheme="minorHAnsi"/>
              <w:b/>
              <w:bCs/>
              <w:sz w:val="24"/>
              <w:szCs w:val="24"/>
              <w:highlight w:val="yellow"/>
              <w:lang w:val="sr-Latn-CS"/>
            </w:rPr>
          </w:pPr>
          <w:r w:rsidRPr="003D4461">
            <w:rPr>
              <w:rFonts w:cstheme="minorHAnsi"/>
              <w:b/>
              <w:bCs/>
              <w:noProof/>
              <w:sz w:val="24"/>
              <w:szCs w:val="24"/>
              <w:highlight w:val="yellow"/>
            </w:rPr>
            <w:drawing>
              <wp:anchor distT="0" distB="0" distL="114300" distR="114300" simplePos="0" relativeHeight="251659776" behindDoc="0" locked="0" layoutInCell="1" allowOverlap="1">
                <wp:simplePos x="0" y="0"/>
                <wp:positionH relativeFrom="column">
                  <wp:posOffset>3248025</wp:posOffset>
                </wp:positionH>
                <wp:positionV relativeFrom="paragraph">
                  <wp:posOffset>2869565</wp:posOffset>
                </wp:positionV>
                <wp:extent cx="2334895" cy="31089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895" cy="3108960"/>
                        </a:xfrm>
                        <a:prstGeom prst="rect">
                          <a:avLst/>
                        </a:prstGeom>
                        <a:noFill/>
                      </pic:spPr>
                    </pic:pic>
                  </a:graphicData>
                </a:graphic>
              </wp:anchor>
            </w:drawing>
          </w:r>
          <w:r>
            <w:rPr>
              <w:rFonts w:cstheme="minorHAnsi"/>
              <w:b/>
              <w:bCs/>
              <w:noProof/>
              <w:sz w:val="24"/>
              <w:szCs w:val="24"/>
            </w:rPr>
            <w:drawing>
              <wp:anchor distT="0" distB="0" distL="114300" distR="114300" simplePos="0" relativeHeight="251663872" behindDoc="0" locked="0" layoutInCell="1" allowOverlap="1">
                <wp:simplePos x="0" y="0"/>
                <wp:positionH relativeFrom="column">
                  <wp:posOffset>542925</wp:posOffset>
                </wp:positionH>
                <wp:positionV relativeFrom="paragraph">
                  <wp:posOffset>2229485</wp:posOffset>
                </wp:positionV>
                <wp:extent cx="2811145" cy="37490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1145" cy="3749040"/>
                        </a:xfrm>
                        <a:prstGeom prst="rect">
                          <a:avLst/>
                        </a:prstGeom>
                      </pic:spPr>
                    </pic:pic>
                  </a:graphicData>
                </a:graphic>
              </wp:anchor>
            </w:drawing>
          </w:r>
          <w:r w:rsidR="00EE53CA">
            <w:rPr>
              <w:noProof/>
              <w:highlight w:val="yellow"/>
            </w:rPr>
            <w:pict>
              <v:rect id="_x0000_s1039" style="position:absolute;margin-left:109.05pt;margin-top:138.65pt;width:485.2pt;height:149pt;z-index:251678720;mso-height-percent:73;mso-position-horizontal-relative:page;mso-position-vertical-relative:page;mso-height-percent:73;v-text-anchor:middle" o:allowincell="f" fillcolor="#4f81bd [3204]" strokecolor="white [3212]" strokeweight="1pt">
                <v:fill color2="#365f91 [2404]"/>
                <v:shadow color="#d8d8d8 [2732]" offset="3pt,3pt" offset2="2pt,2pt"/>
                <v:textbox style="mso-next-textbox:#_x0000_s1039;mso-fit-shape-to-text:t" inset="14.4pt,,14.4pt">
                  <w:txbxContent>
                    <w:sdt>
                      <w:sdtPr>
                        <w:rPr>
                          <w:rFonts w:asciiTheme="majorHAnsi" w:hAnsiTheme="majorHAnsi" w:cstheme="minorHAnsi"/>
                          <w:b/>
                          <w:color w:val="000000"/>
                          <w:sz w:val="40"/>
                          <w:szCs w:val="40"/>
                          <w:lang w:val="sr-Latn-CS"/>
                        </w:rPr>
                        <w:alias w:val="Title"/>
                        <w:id w:val="1380675515"/>
                        <w:dataBinding w:prefixMappings="xmlns:ns0='http://schemas.openxmlformats.org/package/2006/metadata/core-properties' xmlns:ns1='http://purl.org/dc/elements/1.1/'" w:xpath="/ns0:coreProperties[1]/ns1:title[1]" w:storeItemID="{6C3C8BC8-F283-45AE-878A-BAB7291924A1}"/>
                        <w:text/>
                      </w:sdtPr>
                      <w:sdtContent>
                        <w:p w:rsidR="00EE53CA" w:rsidRPr="00C15848" w:rsidRDefault="00EE53CA" w:rsidP="00624D09">
                          <w:pPr>
                            <w:pStyle w:val="NoSpacing"/>
                            <w:spacing w:after="120" w:line="276" w:lineRule="auto"/>
                            <w:jc w:val="center"/>
                            <w:rPr>
                              <w:rFonts w:asciiTheme="majorHAnsi" w:eastAsiaTheme="majorEastAsia" w:hAnsiTheme="majorHAnsi" w:cstheme="majorBidi"/>
                              <w:color w:val="FFFFFF" w:themeColor="background1"/>
                              <w:sz w:val="44"/>
                              <w:szCs w:val="44"/>
                            </w:rPr>
                          </w:pPr>
                          <w:r>
                            <w:rPr>
                              <w:rFonts w:asciiTheme="majorHAnsi" w:hAnsiTheme="majorHAnsi" w:cstheme="minorHAnsi"/>
                              <w:b/>
                              <w:color w:val="000000"/>
                              <w:sz w:val="40"/>
                              <w:szCs w:val="40"/>
                              <w:lang w:val="sr-Latn-CS"/>
                            </w:rPr>
                            <w:t>Elaborata taksacije postojeće dendroflore            na dijelu katastarske parcele broj 5761/1 KO Novi Bar, u dijelu orjentisanom ka ulici Mila Boškovića, Opština Bar</w:t>
                          </w:r>
                        </w:p>
                      </w:sdtContent>
                    </w:sdt>
                  </w:txbxContent>
                </v:textbox>
                <w10:wrap anchorx="page" anchory="page"/>
              </v:rect>
            </w:pict>
          </w:r>
          <w:r w:rsidR="00C15848" w:rsidRPr="00A960B9">
            <w:rPr>
              <w:rFonts w:cstheme="minorHAnsi"/>
              <w:b/>
              <w:bCs/>
              <w:sz w:val="24"/>
              <w:szCs w:val="24"/>
              <w:highlight w:val="yellow"/>
              <w:lang w:val="sr-Latn-CS"/>
            </w:rPr>
            <w:br w:type="page"/>
          </w:r>
        </w:p>
      </w:sdtContent>
    </w:sdt>
    <w:p w:rsidR="00DD7DD9" w:rsidRPr="00A960B9" w:rsidRDefault="00DD7DD9" w:rsidP="00681CA2">
      <w:pPr>
        <w:spacing w:after="0" w:line="240" w:lineRule="auto"/>
        <w:ind w:left="216"/>
        <w:jc w:val="both"/>
        <w:rPr>
          <w:rFonts w:cstheme="minorHAnsi"/>
          <w:b/>
          <w:bCs/>
          <w:sz w:val="24"/>
          <w:szCs w:val="24"/>
          <w:highlight w:val="yellow"/>
          <w:lang w:val="sr-Latn-CS"/>
        </w:rPr>
      </w:pPr>
    </w:p>
    <w:p w:rsidR="00DD7DD9" w:rsidRPr="00A960B9" w:rsidRDefault="00DD7DD9" w:rsidP="00681CA2">
      <w:pPr>
        <w:tabs>
          <w:tab w:val="left" w:pos="-2268"/>
        </w:tabs>
        <w:spacing w:after="0" w:line="240" w:lineRule="auto"/>
        <w:ind w:left="216"/>
        <w:jc w:val="both"/>
        <w:rPr>
          <w:rFonts w:ascii="Verdana" w:hAnsi="Verdana" w:cs="Arial"/>
          <w:highlight w:val="yellow"/>
        </w:rPr>
      </w:pPr>
    </w:p>
    <w:p w:rsidR="00DD7DD9" w:rsidRPr="00A960B9" w:rsidRDefault="00DD7DD9" w:rsidP="00681CA2">
      <w:pPr>
        <w:tabs>
          <w:tab w:val="left" w:pos="-2268"/>
        </w:tabs>
        <w:spacing w:after="0" w:line="240" w:lineRule="auto"/>
        <w:ind w:left="216"/>
        <w:jc w:val="both"/>
        <w:rPr>
          <w:rFonts w:cstheme="minorHAnsi"/>
          <w:sz w:val="24"/>
          <w:szCs w:val="24"/>
          <w:highlight w:val="yellow"/>
        </w:rPr>
      </w:pPr>
    </w:p>
    <w:p w:rsidR="00DD7DD9" w:rsidRPr="00A960B9" w:rsidRDefault="00DD7DD9" w:rsidP="00681CA2">
      <w:pPr>
        <w:tabs>
          <w:tab w:val="left" w:pos="-2268"/>
        </w:tabs>
        <w:spacing w:after="0" w:line="240" w:lineRule="auto"/>
        <w:ind w:left="216"/>
        <w:jc w:val="both"/>
        <w:rPr>
          <w:rFonts w:cstheme="minorHAnsi"/>
          <w:sz w:val="24"/>
          <w:szCs w:val="24"/>
          <w:highlight w:val="yellow"/>
        </w:rPr>
      </w:pPr>
    </w:p>
    <w:p w:rsidR="00DD7DD9" w:rsidRPr="00A960B9" w:rsidRDefault="00DD7DD9" w:rsidP="00681CA2">
      <w:pPr>
        <w:spacing w:after="0" w:line="240" w:lineRule="auto"/>
        <w:ind w:left="360"/>
        <w:jc w:val="both"/>
        <w:rPr>
          <w:rFonts w:cstheme="minorHAnsi"/>
          <w:b/>
          <w:bCs/>
          <w:sz w:val="24"/>
          <w:szCs w:val="24"/>
          <w:highlight w:val="yellow"/>
          <w:lang w:val="sr-Latn-CS"/>
        </w:rPr>
      </w:pPr>
    </w:p>
    <w:p w:rsidR="00DD7DD9" w:rsidRPr="001D75B3" w:rsidRDefault="00DD7DD9" w:rsidP="00681CA2">
      <w:pPr>
        <w:spacing w:after="0" w:line="240" w:lineRule="auto"/>
        <w:ind w:left="360"/>
        <w:jc w:val="both"/>
        <w:rPr>
          <w:rFonts w:cstheme="minorHAnsi"/>
          <w:b/>
          <w:bCs/>
          <w:sz w:val="24"/>
          <w:szCs w:val="24"/>
          <w:lang w:val="sr-Latn-CS"/>
        </w:rPr>
      </w:pPr>
    </w:p>
    <w:p w:rsidR="00DD7DD9" w:rsidRPr="001D75B3" w:rsidRDefault="00DD7DD9" w:rsidP="00681CA2">
      <w:pPr>
        <w:spacing w:after="0" w:line="240" w:lineRule="auto"/>
        <w:ind w:left="360"/>
        <w:jc w:val="both"/>
        <w:rPr>
          <w:rFonts w:cstheme="minorHAnsi"/>
          <w:b/>
          <w:bCs/>
          <w:sz w:val="24"/>
          <w:szCs w:val="24"/>
          <w:lang w:val="sr-Latn-CS"/>
        </w:rPr>
      </w:pPr>
    </w:p>
    <w:p w:rsidR="00DD7DD9" w:rsidRPr="001D75B3" w:rsidRDefault="00DD7DD9" w:rsidP="00681CA2">
      <w:pPr>
        <w:spacing w:after="0" w:line="240" w:lineRule="auto"/>
        <w:ind w:left="360"/>
        <w:jc w:val="both"/>
        <w:rPr>
          <w:rFonts w:cstheme="minorHAnsi"/>
          <w:b/>
          <w:bCs/>
          <w:sz w:val="24"/>
          <w:szCs w:val="24"/>
          <w:lang w:val="sr-Latn-CS"/>
        </w:rPr>
      </w:pPr>
    </w:p>
    <w:p w:rsidR="00FE4B36" w:rsidRPr="00FE4B36" w:rsidRDefault="00DD7DD9" w:rsidP="00FE4B36">
      <w:pPr>
        <w:tabs>
          <w:tab w:val="left" w:pos="3600"/>
        </w:tabs>
        <w:spacing w:after="0" w:line="240" w:lineRule="auto"/>
        <w:ind w:left="360"/>
        <w:rPr>
          <w:rFonts w:cstheme="minorHAnsi"/>
          <w:bCs/>
          <w:sz w:val="24"/>
          <w:szCs w:val="24"/>
        </w:rPr>
      </w:pPr>
      <w:r w:rsidRPr="001D75B3">
        <w:rPr>
          <w:rFonts w:cstheme="minorHAnsi"/>
          <w:b/>
          <w:bCs/>
          <w:sz w:val="24"/>
          <w:szCs w:val="24"/>
          <w:lang w:val="sr-Latn-CS"/>
        </w:rPr>
        <w:t>NARUČILAC:</w:t>
      </w:r>
      <w:r w:rsidRPr="001D75B3">
        <w:rPr>
          <w:rFonts w:cstheme="minorHAnsi"/>
          <w:b/>
          <w:bCs/>
          <w:sz w:val="24"/>
          <w:szCs w:val="24"/>
          <w:lang w:val="sr-Latn-CS"/>
        </w:rPr>
        <w:tab/>
      </w:r>
      <w:r w:rsidR="00FE4B36" w:rsidRPr="00FE4B36">
        <w:rPr>
          <w:rFonts w:cstheme="minorHAnsi"/>
          <w:bCs/>
          <w:sz w:val="24"/>
          <w:szCs w:val="24"/>
        </w:rPr>
        <w:t xml:space="preserve">Sekretarijat za urbanizam i prostorno planiranje </w:t>
      </w:r>
    </w:p>
    <w:p w:rsidR="00FE4B36" w:rsidRPr="00FE4B36" w:rsidRDefault="00FE4B36" w:rsidP="00FE4B36">
      <w:pPr>
        <w:tabs>
          <w:tab w:val="left" w:pos="3600"/>
        </w:tabs>
        <w:spacing w:after="0" w:line="240" w:lineRule="auto"/>
        <w:ind w:left="360"/>
        <w:rPr>
          <w:rFonts w:cstheme="minorHAnsi"/>
          <w:bCs/>
          <w:sz w:val="24"/>
          <w:szCs w:val="24"/>
        </w:rPr>
      </w:pPr>
      <w:r>
        <w:rPr>
          <w:rFonts w:cstheme="minorHAnsi"/>
          <w:bCs/>
          <w:sz w:val="24"/>
          <w:szCs w:val="24"/>
        </w:rPr>
        <w:tab/>
      </w:r>
      <w:r w:rsidRPr="00FE4B36">
        <w:rPr>
          <w:rFonts w:cstheme="minorHAnsi"/>
          <w:bCs/>
          <w:sz w:val="24"/>
          <w:szCs w:val="24"/>
        </w:rPr>
        <w:t>Opština Bar</w:t>
      </w:r>
    </w:p>
    <w:p w:rsidR="00DD7DD9" w:rsidRPr="001D75B3" w:rsidRDefault="007B02BD" w:rsidP="00DD7DD9">
      <w:pPr>
        <w:tabs>
          <w:tab w:val="left" w:pos="3600"/>
        </w:tabs>
        <w:spacing w:after="0" w:line="240" w:lineRule="auto"/>
        <w:ind w:left="360"/>
        <w:rPr>
          <w:rFonts w:cstheme="minorHAnsi"/>
          <w:b/>
          <w:bCs/>
          <w:sz w:val="24"/>
          <w:szCs w:val="24"/>
          <w:lang w:val="sl-SI"/>
        </w:rPr>
      </w:pPr>
      <w:r w:rsidRPr="001D75B3">
        <w:rPr>
          <w:rFonts w:cstheme="minorHAnsi"/>
          <w:bCs/>
          <w:sz w:val="24"/>
          <w:szCs w:val="24"/>
          <w:lang w:val="sl-SI"/>
        </w:rPr>
        <w:t xml:space="preserve">           </w:t>
      </w:r>
    </w:p>
    <w:p w:rsidR="00DD7DD9" w:rsidRPr="001D75B3" w:rsidRDefault="00DD7DD9" w:rsidP="00DD7DD9">
      <w:pPr>
        <w:spacing w:after="0" w:line="240" w:lineRule="auto"/>
        <w:ind w:left="360"/>
        <w:rPr>
          <w:rFonts w:cstheme="minorHAnsi"/>
          <w:bCs/>
          <w:sz w:val="24"/>
          <w:szCs w:val="24"/>
          <w:lang w:val="sl-SI"/>
        </w:rPr>
      </w:pPr>
    </w:p>
    <w:p w:rsidR="00DD7DD9" w:rsidRPr="001D75B3" w:rsidRDefault="00DD7DD9" w:rsidP="00DD7DD9">
      <w:pPr>
        <w:spacing w:after="0" w:line="240" w:lineRule="auto"/>
        <w:rPr>
          <w:rFonts w:cstheme="minorHAnsi"/>
          <w:bCs/>
          <w:sz w:val="24"/>
          <w:szCs w:val="24"/>
          <w:lang w:val="sr-Latn-CS"/>
        </w:rPr>
      </w:pPr>
      <w:r w:rsidRPr="001D75B3">
        <w:rPr>
          <w:rFonts w:cstheme="minorHAnsi"/>
          <w:bCs/>
          <w:sz w:val="24"/>
          <w:szCs w:val="24"/>
          <w:lang w:val="sl-SI"/>
        </w:rPr>
        <w:t xml:space="preserve">                        </w:t>
      </w:r>
      <w:r w:rsidRPr="001D75B3">
        <w:rPr>
          <w:rFonts w:cstheme="minorHAnsi"/>
          <w:bCs/>
          <w:sz w:val="24"/>
          <w:szCs w:val="24"/>
          <w:lang w:val="sr-Latn-CS"/>
        </w:rPr>
        <w:tab/>
      </w:r>
      <w:r w:rsidRPr="001D75B3">
        <w:rPr>
          <w:rFonts w:cstheme="minorHAnsi"/>
          <w:bCs/>
          <w:sz w:val="24"/>
          <w:szCs w:val="24"/>
          <w:lang w:val="sr-Latn-CS"/>
        </w:rPr>
        <w:tab/>
        <w:t xml:space="preserve"> </w:t>
      </w:r>
    </w:p>
    <w:p w:rsidR="00DD7DD9" w:rsidRPr="001D75B3" w:rsidRDefault="00DD7DD9" w:rsidP="00DD7DD9">
      <w:pPr>
        <w:spacing w:after="0" w:line="240" w:lineRule="auto"/>
        <w:ind w:left="360"/>
        <w:rPr>
          <w:rFonts w:cstheme="minorHAnsi"/>
          <w:b/>
          <w:bCs/>
          <w:sz w:val="24"/>
          <w:szCs w:val="24"/>
          <w:lang w:val="sr-Latn-CS"/>
        </w:rPr>
      </w:pPr>
    </w:p>
    <w:p w:rsidR="00DD7DD9" w:rsidRPr="001D75B3" w:rsidRDefault="00DD7DD9" w:rsidP="00DD7DD9">
      <w:pPr>
        <w:tabs>
          <w:tab w:val="left" w:pos="3600"/>
        </w:tabs>
        <w:spacing w:after="0" w:line="240" w:lineRule="auto"/>
        <w:ind w:left="360"/>
        <w:rPr>
          <w:rFonts w:cstheme="minorHAnsi"/>
          <w:bCs/>
          <w:sz w:val="24"/>
          <w:szCs w:val="24"/>
          <w:lang w:val="sr-Latn-CS"/>
        </w:rPr>
      </w:pPr>
      <w:r w:rsidRPr="001D75B3">
        <w:rPr>
          <w:rFonts w:cstheme="minorHAnsi"/>
          <w:b/>
          <w:bCs/>
          <w:sz w:val="24"/>
          <w:szCs w:val="24"/>
          <w:lang w:val="sr-Latn-CS"/>
        </w:rPr>
        <w:t>OBRAĐIVAČ:</w:t>
      </w:r>
      <w:r w:rsidRPr="001D75B3">
        <w:rPr>
          <w:rFonts w:cstheme="minorHAnsi"/>
          <w:b/>
          <w:bCs/>
          <w:sz w:val="24"/>
          <w:szCs w:val="24"/>
          <w:lang w:val="sr-Latn-CS"/>
        </w:rPr>
        <w:tab/>
      </w:r>
      <w:r w:rsidR="003A4F5B">
        <w:rPr>
          <w:rFonts w:cstheme="minorHAnsi"/>
          <w:bCs/>
          <w:sz w:val="24"/>
          <w:szCs w:val="24"/>
          <w:lang w:val="sr-Latn-CS"/>
        </w:rPr>
        <w:t>STUDIO O2</w:t>
      </w:r>
      <w:r w:rsidRPr="001D75B3">
        <w:rPr>
          <w:rFonts w:cstheme="minorHAnsi"/>
          <w:bCs/>
          <w:sz w:val="24"/>
          <w:szCs w:val="24"/>
          <w:lang w:val="sr-Latn-CS"/>
        </w:rPr>
        <w:t xml:space="preserve"> d.o.o. Podgorica </w:t>
      </w:r>
    </w:p>
    <w:p w:rsidR="00DD7DD9" w:rsidRPr="001D75B3" w:rsidRDefault="00DD7DD9" w:rsidP="00DD7DD9">
      <w:pPr>
        <w:spacing w:after="0" w:line="240" w:lineRule="auto"/>
        <w:ind w:left="360"/>
        <w:rPr>
          <w:rFonts w:cstheme="minorHAnsi"/>
          <w:b/>
          <w:bCs/>
          <w:sz w:val="24"/>
          <w:szCs w:val="24"/>
          <w:lang w:val="sr-Latn-CS"/>
        </w:rPr>
      </w:pPr>
    </w:p>
    <w:p w:rsidR="00DD7DD9" w:rsidRPr="001D75B3" w:rsidRDefault="00DD7DD9" w:rsidP="00DD7DD9">
      <w:pPr>
        <w:spacing w:after="0" w:line="240" w:lineRule="auto"/>
        <w:ind w:left="360"/>
        <w:rPr>
          <w:rFonts w:cstheme="minorHAnsi"/>
          <w:b/>
          <w:bCs/>
          <w:sz w:val="24"/>
          <w:szCs w:val="24"/>
          <w:lang w:val="sr-Latn-CS"/>
        </w:rPr>
      </w:pPr>
    </w:p>
    <w:p w:rsidR="00DD7DD9" w:rsidRPr="001D75B3" w:rsidRDefault="00DD7DD9" w:rsidP="00DD7DD9">
      <w:pPr>
        <w:spacing w:after="0" w:line="240" w:lineRule="auto"/>
        <w:ind w:left="360"/>
        <w:rPr>
          <w:rFonts w:cstheme="minorHAnsi"/>
          <w:b/>
          <w:bCs/>
          <w:sz w:val="24"/>
          <w:szCs w:val="24"/>
          <w:lang w:val="sr-Latn-CS"/>
        </w:rPr>
      </w:pPr>
    </w:p>
    <w:p w:rsidR="00C474B9" w:rsidRPr="001D75B3" w:rsidRDefault="00C474B9" w:rsidP="00DD7DD9">
      <w:pPr>
        <w:spacing w:after="0" w:line="240" w:lineRule="auto"/>
        <w:ind w:left="360"/>
        <w:rPr>
          <w:rFonts w:cstheme="minorHAnsi"/>
          <w:b/>
          <w:bCs/>
          <w:sz w:val="24"/>
          <w:szCs w:val="24"/>
          <w:lang w:val="sr-Latn-CS"/>
        </w:rPr>
      </w:pPr>
    </w:p>
    <w:p w:rsidR="00C474B9" w:rsidRPr="001D75B3" w:rsidRDefault="00C474B9" w:rsidP="00DD7DD9">
      <w:pPr>
        <w:spacing w:after="0" w:line="240" w:lineRule="auto"/>
        <w:ind w:left="360"/>
        <w:rPr>
          <w:rFonts w:cstheme="minorHAnsi"/>
          <w:b/>
          <w:bCs/>
          <w:sz w:val="24"/>
          <w:szCs w:val="24"/>
          <w:lang w:val="sr-Latn-CS"/>
        </w:rPr>
      </w:pPr>
    </w:p>
    <w:p w:rsidR="00C474B9" w:rsidRPr="001D75B3" w:rsidRDefault="00C474B9" w:rsidP="00DD7DD9">
      <w:pPr>
        <w:spacing w:after="0" w:line="240" w:lineRule="auto"/>
        <w:ind w:left="360"/>
        <w:rPr>
          <w:rFonts w:cstheme="minorHAnsi"/>
          <w:b/>
          <w:bCs/>
          <w:sz w:val="24"/>
          <w:szCs w:val="24"/>
          <w:lang w:val="sr-Latn-CS"/>
        </w:rPr>
      </w:pPr>
    </w:p>
    <w:p w:rsidR="00DD7DD9" w:rsidRPr="001D75B3" w:rsidRDefault="00DD7DD9" w:rsidP="00B93CC5">
      <w:pPr>
        <w:tabs>
          <w:tab w:val="left" w:pos="3600"/>
        </w:tabs>
        <w:spacing w:after="120" w:line="240" w:lineRule="auto"/>
        <w:ind w:left="360"/>
        <w:rPr>
          <w:rFonts w:cstheme="minorHAnsi"/>
          <w:bCs/>
          <w:sz w:val="24"/>
          <w:szCs w:val="24"/>
          <w:lang w:val="sr-Latn-CS"/>
        </w:rPr>
      </w:pPr>
      <w:r w:rsidRPr="001D75B3">
        <w:rPr>
          <w:rFonts w:cstheme="minorHAnsi"/>
          <w:b/>
          <w:bCs/>
          <w:sz w:val="24"/>
          <w:szCs w:val="24"/>
          <w:lang w:val="sr-Latn-CS"/>
        </w:rPr>
        <w:t>RADNI TIM:</w:t>
      </w:r>
      <w:r w:rsidRPr="001D75B3">
        <w:rPr>
          <w:rFonts w:cstheme="minorHAnsi"/>
          <w:bCs/>
          <w:sz w:val="24"/>
          <w:szCs w:val="24"/>
          <w:lang w:val="sr-Latn-CS"/>
        </w:rPr>
        <w:tab/>
        <w:t xml:space="preserve">Snežana Laban, </w:t>
      </w:r>
      <w:r w:rsidR="001D75B3" w:rsidRPr="001D75B3">
        <w:rPr>
          <w:sz w:val="24"/>
          <w:szCs w:val="24"/>
          <w:lang w:val="sr-Latn-CS"/>
        </w:rPr>
        <w:t>dipl.ing</w:t>
      </w:r>
      <w:r w:rsidRPr="001D75B3">
        <w:rPr>
          <w:sz w:val="24"/>
          <w:szCs w:val="24"/>
          <w:lang w:val="sr-Latn-CS"/>
        </w:rPr>
        <w:t>.pejz.arh.</w:t>
      </w:r>
    </w:p>
    <w:p w:rsidR="00DD7DD9" w:rsidRDefault="00DD7DD9" w:rsidP="00817DC8">
      <w:pPr>
        <w:tabs>
          <w:tab w:val="left" w:pos="3600"/>
        </w:tabs>
        <w:spacing w:after="120" w:line="240" w:lineRule="auto"/>
        <w:ind w:left="360"/>
        <w:rPr>
          <w:sz w:val="24"/>
          <w:szCs w:val="24"/>
          <w:lang w:val="sr-Latn-CS"/>
        </w:rPr>
      </w:pPr>
      <w:r w:rsidRPr="001D75B3">
        <w:rPr>
          <w:rFonts w:cstheme="minorHAnsi"/>
          <w:bCs/>
          <w:sz w:val="24"/>
          <w:szCs w:val="24"/>
          <w:lang w:val="sr-Latn-CS"/>
        </w:rPr>
        <w:tab/>
      </w:r>
      <w:r w:rsidR="00817DC8" w:rsidRPr="001D75B3">
        <w:rPr>
          <w:sz w:val="24"/>
          <w:szCs w:val="24"/>
          <w:lang w:val="sr-Latn-CS"/>
        </w:rPr>
        <w:t>Jelena Jestrović, dipl.in</w:t>
      </w:r>
      <w:r w:rsidR="001D75B3" w:rsidRPr="001D75B3">
        <w:rPr>
          <w:sz w:val="24"/>
          <w:szCs w:val="24"/>
          <w:lang w:val="sr-Latn-CS"/>
        </w:rPr>
        <w:t>g</w:t>
      </w:r>
      <w:r w:rsidR="00817DC8" w:rsidRPr="001D75B3">
        <w:rPr>
          <w:sz w:val="24"/>
          <w:szCs w:val="24"/>
          <w:lang w:val="sr-Latn-CS"/>
        </w:rPr>
        <w:t>.pejz.arh.</w:t>
      </w:r>
    </w:p>
    <w:p w:rsidR="003A4F5B" w:rsidRDefault="003A4F5B" w:rsidP="00817DC8">
      <w:pPr>
        <w:tabs>
          <w:tab w:val="left" w:pos="3600"/>
        </w:tabs>
        <w:spacing w:after="120" w:line="240" w:lineRule="auto"/>
        <w:ind w:left="360"/>
        <w:rPr>
          <w:sz w:val="24"/>
          <w:szCs w:val="24"/>
          <w:lang w:val="sr-Latn-CS"/>
        </w:rPr>
      </w:pPr>
      <w:r>
        <w:rPr>
          <w:rFonts w:cstheme="minorHAnsi"/>
          <w:bCs/>
          <w:sz w:val="24"/>
          <w:szCs w:val="24"/>
          <w:lang w:val="sr-Latn-CS"/>
        </w:rPr>
        <w:tab/>
      </w:r>
      <w:r w:rsidRPr="001D75B3">
        <w:rPr>
          <w:rFonts w:cstheme="minorHAnsi"/>
          <w:bCs/>
          <w:sz w:val="24"/>
          <w:szCs w:val="24"/>
          <w:lang w:val="sr-Latn-CS"/>
        </w:rPr>
        <w:t>Vesna Jovović,</w:t>
      </w:r>
      <w:r w:rsidRPr="001D75B3">
        <w:rPr>
          <w:sz w:val="24"/>
          <w:szCs w:val="24"/>
          <w:lang w:val="sr-Latn-CS"/>
        </w:rPr>
        <w:t xml:space="preserve"> dipl.ing.pejz.arh.</w:t>
      </w:r>
    </w:p>
    <w:p w:rsidR="00DD7DD9" w:rsidRPr="003A4F5B" w:rsidRDefault="003A4F5B" w:rsidP="003A4F5B">
      <w:pPr>
        <w:tabs>
          <w:tab w:val="left" w:pos="3600"/>
        </w:tabs>
        <w:spacing w:after="120" w:line="240" w:lineRule="auto"/>
        <w:ind w:left="360"/>
        <w:rPr>
          <w:sz w:val="24"/>
          <w:szCs w:val="24"/>
          <w:lang w:val="sr-Latn-CS"/>
        </w:rPr>
      </w:pPr>
      <w:r>
        <w:rPr>
          <w:sz w:val="24"/>
          <w:szCs w:val="24"/>
          <w:lang w:val="sr-Latn-CS"/>
        </w:rPr>
        <w:tab/>
      </w:r>
      <w:r w:rsidRPr="003A4F5B">
        <w:rPr>
          <w:sz w:val="24"/>
          <w:szCs w:val="24"/>
          <w:lang w:val="sr-Latn-CS"/>
        </w:rPr>
        <w:t>Jasmina Gardašević, dipl.biolog</w:t>
      </w: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3A4F5B" w:rsidRDefault="00DD7DD9" w:rsidP="00DD7DD9">
      <w:pPr>
        <w:tabs>
          <w:tab w:val="center" w:pos="0"/>
        </w:tabs>
        <w:spacing w:after="0" w:line="240" w:lineRule="auto"/>
        <w:ind w:left="360"/>
        <w:rPr>
          <w:rFonts w:cstheme="minorHAnsi"/>
          <w:bCs/>
          <w:sz w:val="24"/>
          <w:szCs w:val="24"/>
          <w:lang w:val="sr-Latn-CS"/>
        </w:rPr>
      </w:pPr>
      <w:r w:rsidRPr="001D75B3">
        <w:rPr>
          <w:rFonts w:cstheme="minorHAnsi"/>
          <w:bCs/>
          <w:sz w:val="24"/>
          <w:szCs w:val="24"/>
          <w:lang w:val="sr-Latn-CS"/>
        </w:rPr>
        <w:t xml:space="preserve">                                                                                     </w:t>
      </w:r>
      <w:r w:rsidRPr="001D75B3">
        <w:rPr>
          <w:rFonts w:cstheme="minorHAnsi"/>
          <w:bCs/>
          <w:sz w:val="24"/>
          <w:szCs w:val="24"/>
          <w:lang w:val="sr-Latn-CS"/>
        </w:rPr>
        <w:tab/>
        <w:t xml:space="preserve">             </w:t>
      </w:r>
      <w:r w:rsidRPr="003A4F5B">
        <w:rPr>
          <w:rFonts w:cstheme="minorHAnsi"/>
          <w:bCs/>
          <w:sz w:val="24"/>
          <w:szCs w:val="24"/>
          <w:lang w:val="sr-Latn-CS"/>
        </w:rPr>
        <w:t>Izvršni direktor</w:t>
      </w:r>
    </w:p>
    <w:p w:rsidR="00DD7DD9" w:rsidRPr="001D75B3" w:rsidRDefault="00DD7DD9" w:rsidP="00DD7DD9">
      <w:pPr>
        <w:tabs>
          <w:tab w:val="center" w:pos="0"/>
        </w:tabs>
        <w:spacing w:after="0" w:line="240" w:lineRule="auto"/>
        <w:ind w:left="360"/>
        <w:rPr>
          <w:rFonts w:cstheme="minorHAnsi"/>
          <w:bCs/>
          <w:sz w:val="24"/>
          <w:szCs w:val="24"/>
          <w:lang w:val="sr-Latn-CS"/>
        </w:rPr>
      </w:pPr>
      <w:r w:rsidRPr="003A4F5B">
        <w:rPr>
          <w:rFonts w:cstheme="minorHAnsi"/>
          <w:bCs/>
          <w:sz w:val="24"/>
          <w:szCs w:val="24"/>
          <w:lang w:val="sr-Latn-CS"/>
        </w:rPr>
        <w:tab/>
        <w:t xml:space="preserve">                                                                             </w:t>
      </w:r>
      <w:r w:rsidR="003A4F5B" w:rsidRPr="003A4F5B">
        <w:rPr>
          <w:rFonts w:cstheme="minorHAnsi"/>
          <w:bCs/>
          <w:sz w:val="24"/>
          <w:szCs w:val="24"/>
          <w:lang w:val="sr-Latn-CS"/>
        </w:rPr>
        <w:t xml:space="preserve">          </w:t>
      </w:r>
      <w:r w:rsidRPr="003A4F5B">
        <w:rPr>
          <w:rFonts w:cstheme="minorHAnsi"/>
          <w:bCs/>
          <w:sz w:val="24"/>
          <w:szCs w:val="24"/>
          <w:lang w:val="sr-Latn-CS"/>
        </w:rPr>
        <w:t xml:space="preserve"> </w:t>
      </w:r>
      <w:r w:rsidR="003A4F5B" w:rsidRPr="003A4F5B">
        <w:rPr>
          <w:rFonts w:cstheme="minorHAnsi"/>
          <w:bCs/>
          <w:sz w:val="24"/>
          <w:szCs w:val="24"/>
          <w:lang w:val="sr-Latn-CS"/>
        </w:rPr>
        <w:t>Snežana Gardašević</w:t>
      </w:r>
    </w:p>
    <w:p w:rsidR="00DD7DD9" w:rsidRPr="001D75B3" w:rsidRDefault="00DD7DD9" w:rsidP="00DD7DD9">
      <w:pPr>
        <w:tabs>
          <w:tab w:val="center" w:pos="0"/>
        </w:tabs>
        <w:spacing w:after="0" w:line="240" w:lineRule="auto"/>
        <w:ind w:left="360"/>
        <w:rPr>
          <w:rFonts w:cstheme="minorHAnsi"/>
          <w:bCs/>
          <w:sz w:val="24"/>
          <w:szCs w:val="24"/>
          <w:lang w:val="sr-Latn-CS"/>
        </w:rPr>
      </w:pPr>
    </w:p>
    <w:p w:rsidR="00DD7DD9" w:rsidRPr="00A960B9" w:rsidRDefault="00DD7DD9" w:rsidP="00DD7DD9">
      <w:pPr>
        <w:shd w:val="clear" w:color="auto" w:fill="FFFFFF"/>
        <w:autoSpaceDE w:val="0"/>
        <w:autoSpaceDN w:val="0"/>
        <w:adjustRightInd w:val="0"/>
        <w:ind w:left="360"/>
        <w:jc w:val="both"/>
        <w:rPr>
          <w:rFonts w:cstheme="minorHAnsi"/>
          <w:b/>
          <w:bCs/>
          <w:color w:val="000000"/>
          <w:sz w:val="24"/>
          <w:szCs w:val="24"/>
          <w:highlight w:val="yellow"/>
          <w:lang w:val="sr-Latn-CS"/>
        </w:rPr>
      </w:pPr>
    </w:p>
    <w:p w:rsidR="00DD7DD9" w:rsidRDefault="00DD7DD9" w:rsidP="00DD7DD9">
      <w:pPr>
        <w:rPr>
          <w:rFonts w:cstheme="minorHAnsi"/>
          <w:b/>
          <w:bCs/>
          <w:color w:val="000000"/>
          <w:sz w:val="24"/>
          <w:szCs w:val="24"/>
          <w:highlight w:val="yellow"/>
          <w:lang w:val="sr-Latn-CS"/>
        </w:rPr>
      </w:pPr>
      <w:r w:rsidRPr="00A960B9">
        <w:rPr>
          <w:rFonts w:cstheme="minorHAnsi"/>
          <w:b/>
          <w:bCs/>
          <w:color w:val="000000"/>
          <w:sz w:val="24"/>
          <w:szCs w:val="24"/>
          <w:highlight w:val="yellow"/>
          <w:lang w:val="sr-Latn-CS"/>
        </w:rPr>
        <w:br w:type="page"/>
      </w:r>
    </w:p>
    <w:p w:rsidR="00192989" w:rsidRPr="00192989" w:rsidRDefault="00192989" w:rsidP="00192989">
      <w:pPr>
        <w:keepNext/>
        <w:keepLines/>
        <w:spacing w:after="0" w:line="240" w:lineRule="auto"/>
        <w:ind w:left="357"/>
        <w:rPr>
          <w:rFonts w:eastAsiaTheme="majorEastAsia" w:cstheme="minorHAnsi"/>
          <w:b/>
        </w:rPr>
      </w:pPr>
    </w:p>
    <w:p w:rsidR="00192989" w:rsidRPr="00192989" w:rsidRDefault="00192989" w:rsidP="00192989">
      <w:pPr>
        <w:keepNext/>
        <w:keepLines/>
        <w:spacing w:after="0" w:line="240" w:lineRule="auto"/>
        <w:ind w:left="357"/>
        <w:rPr>
          <w:rFonts w:eastAsiaTheme="majorEastAsia" w:cstheme="minorHAnsi"/>
          <w:b/>
        </w:rPr>
      </w:pPr>
      <w:r w:rsidRPr="00192989">
        <w:rPr>
          <w:rFonts w:eastAsiaTheme="majorEastAsia" w:cstheme="minorHAnsi"/>
          <w:b/>
        </w:rPr>
        <w:t>SADRŽAJ:</w:t>
      </w:r>
    </w:p>
    <w:p w:rsidR="00192989" w:rsidRPr="00192989" w:rsidRDefault="00192989" w:rsidP="00192989">
      <w:pPr>
        <w:tabs>
          <w:tab w:val="left" w:pos="8640"/>
          <w:tab w:val="left" w:pos="9000"/>
        </w:tabs>
        <w:spacing w:after="0" w:line="240" w:lineRule="auto"/>
        <w:ind w:left="360"/>
        <w:rPr>
          <w:rFonts w:cstheme="minorHAnsi"/>
          <w:b/>
          <w:lang w:val="sr-Latn-CS"/>
        </w:rPr>
      </w:pPr>
    </w:p>
    <w:sdt>
      <w:sdtPr>
        <w:id w:val="202769900"/>
        <w:docPartObj>
          <w:docPartGallery w:val="Table of Contents"/>
          <w:docPartUnique/>
        </w:docPartObj>
      </w:sdtPr>
      <w:sdtEndPr>
        <w:rPr>
          <w:b/>
          <w:bCs/>
          <w:noProof/>
          <w:highlight w:val="yellow"/>
        </w:rPr>
      </w:sdtEndPr>
      <w:sdtContent>
        <w:p w:rsidR="00DA7C44" w:rsidRPr="00FE4B36" w:rsidRDefault="00192989">
          <w:pPr>
            <w:pStyle w:val="TOC1"/>
            <w:tabs>
              <w:tab w:val="right" w:leader="dot" w:pos="9019"/>
            </w:tabs>
            <w:rPr>
              <w:noProof/>
            </w:rPr>
          </w:pPr>
          <w:r w:rsidRPr="00FE4B36">
            <w:rPr>
              <w:bCs/>
              <w:noProof/>
            </w:rPr>
            <w:fldChar w:fldCharType="begin"/>
          </w:r>
          <w:r w:rsidRPr="00FE4B36">
            <w:rPr>
              <w:bCs/>
              <w:noProof/>
            </w:rPr>
            <w:instrText xml:space="preserve"> TOC \o "1-3" \h \z \u </w:instrText>
          </w:r>
          <w:r w:rsidRPr="00FE4B36">
            <w:rPr>
              <w:bCs/>
              <w:noProof/>
            </w:rPr>
            <w:fldChar w:fldCharType="separate"/>
          </w:r>
          <w:hyperlink w:anchor="_Toc115283058" w:history="1">
            <w:r w:rsidR="00DA7C44" w:rsidRPr="00FE4B36">
              <w:rPr>
                <w:rStyle w:val="Hyperlink"/>
                <w:rFonts w:cstheme="minorHAnsi"/>
                <w:b/>
                <w:noProof/>
                <w:lang w:val="sr-Latn-CS"/>
              </w:rPr>
              <w:t>UVOD</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_Toc115283058 \h </w:instrText>
            </w:r>
            <w:r w:rsidR="00DA7C44" w:rsidRPr="00FE4B36">
              <w:rPr>
                <w:noProof/>
                <w:webHidden/>
              </w:rPr>
            </w:r>
            <w:r w:rsidR="00DA7C44" w:rsidRPr="00FE4B36">
              <w:rPr>
                <w:noProof/>
                <w:webHidden/>
              </w:rPr>
              <w:fldChar w:fldCharType="separate"/>
            </w:r>
            <w:r w:rsidR="00F02DBF">
              <w:rPr>
                <w:noProof/>
                <w:webHidden/>
              </w:rPr>
              <w:t>3</w:t>
            </w:r>
            <w:r w:rsidR="00DA7C44" w:rsidRPr="00FE4B36">
              <w:rPr>
                <w:noProof/>
                <w:webHidden/>
              </w:rPr>
              <w:fldChar w:fldCharType="end"/>
            </w:r>
          </w:hyperlink>
        </w:p>
        <w:p w:rsidR="00DA7C44" w:rsidRPr="00FE4B36" w:rsidRDefault="00EE53CA">
          <w:pPr>
            <w:pStyle w:val="TOC1"/>
            <w:tabs>
              <w:tab w:val="left" w:pos="440"/>
              <w:tab w:val="right" w:leader="dot" w:pos="9019"/>
            </w:tabs>
            <w:rPr>
              <w:noProof/>
            </w:rPr>
          </w:pPr>
          <w:hyperlink w:anchor="_Toc115283059" w:history="1">
            <w:r w:rsidR="00DA7C44" w:rsidRPr="00FE4B36">
              <w:rPr>
                <w:rStyle w:val="Hyperlink"/>
                <w:rFonts w:cstheme="minorHAnsi"/>
                <w:b/>
                <w:noProof/>
                <w:lang w:val="sr-Latn-CS"/>
              </w:rPr>
              <w:t>1.</w:t>
            </w:r>
            <w:r w:rsidR="00DA7C44" w:rsidRPr="00FE4B36">
              <w:rPr>
                <w:noProof/>
              </w:rPr>
              <w:tab/>
            </w:r>
            <w:r w:rsidR="00DA7C44" w:rsidRPr="00FE4B36">
              <w:rPr>
                <w:rStyle w:val="Hyperlink"/>
                <w:rFonts w:cstheme="minorHAnsi"/>
                <w:b/>
                <w:noProof/>
                <w:lang w:val="sr-Latn-CS"/>
              </w:rPr>
              <w:t>METODOLOGIJA IZRADE ELABORATA</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_Toc115283059 \h </w:instrText>
            </w:r>
            <w:r w:rsidR="00DA7C44" w:rsidRPr="00FE4B36">
              <w:rPr>
                <w:noProof/>
                <w:webHidden/>
              </w:rPr>
            </w:r>
            <w:r w:rsidR="00DA7C44" w:rsidRPr="00FE4B36">
              <w:rPr>
                <w:noProof/>
                <w:webHidden/>
              </w:rPr>
              <w:fldChar w:fldCharType="separate"/>
            </w:r>
            <w:r w:rsidR="00F02DBF">
              <w:rPr>
                <w:noProof/>
                <w:webHidden/>
              </w:rPr>
              <w:t>4</w:t>
            </w:r>
            <w:r w:rsidR="00DA7C44" w:rsidRPr="00FE4B36">
              <w:rPr>
                <w:noProof/>
                <w:webHidden/>
              </w:rPr>
              <w:fldChar w:fldCharType="end"/>
            </w:r>
          </w:hyperlink>
        </w:p>
        <w:p w:rsidR="00DA7C44" w:rsidRPr="00FE4B36" w:rsidRDefault="00EE53CA">
          <w:pPr>
            <w:pStyle w:val="TOC1"/>
            <w:tabs>
              <w:tab w:val="left" w:pos="440"/>
              <w:tab w:val="right" w:leader="dot" w:pos="9019"/>
            </w:tabs>
            <w:rPr>
              <w:noProof/>
            </w:rPr>
          </w:pPr>
          <w:hyperlink w:anchor="_Toc115283060" w:history="1">
            <w:r w:rsidR="00DA7C44" w:rsidRPr="00FE4B36">
              <w:rPr>
                <w:rStyle w:val="Hyperlink"/>
                <w:rFonts w:cstheme="minorHAnsi"/>
                <w:b/>
                <w:noProof/>
                <w:lang w:val="sr-Latn-CS"/>
              </w:rPr>
              <w:t>2.</w:t>
            </w:r>
            <w:r w:rsidR="00DA7C44" w:rsidRPr="00FE4B36">
              <w:rPr>
                <w:noProof/>
              </w:rPr>
              <w:tab/>
            </w:r>
            <w:r w:rsidR="00DA7C44" w:rsidRPr="00FE4B36">
              <w:rPr>
                <w:rStyle w:val="Hyperlink"/>
                <w:rFonts w:cstheme="minorHAnsi"/>
                <w:b/>
                <w:noProof/>
                <w:lang w:val="sr-Latn-CS"/>
              </w:rPr>
              <w:t>PROCJENA KVALITETA DENDROFLORE</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_Toc115283060 \h </w:instrText>
            </w:r>
            <w:r w:rsidR="00DA7C44" w:rsidRPr="00FE4B36">
              <w:rPr>
                <w:noProof/>
                <w:webHidden/>
              </w:rPr>
            </w:r>
            <w:r w:rsidR="00DA7C44" w:rsidRPr="00FE4B36">
              <w:rPr>
                <w:noProof/>
                <w:webHidden/>
              </w:rPr>
              <w:fldChar w:fldCharType="separate"/>
            </w:r>
            <w:r w:rsidR="00F02DBF">
              <w:rPr>
                <w:noProof/>
                <w:webHidden/>
              </w:rPr>
              <w:t>5</w:t>
            </w:r>
            <w:r w:rsidR="00DA7C44" w:rsidRPr="00FE4B36">
              <w:rPr>
                <w:noProof/>
                <w:webHidden/>
              </w:rPr>
              <w:fldChar w:fldCharType="end"/>
            </w:r>
          </w:hyperlink>
        </w:p>
        <w:p w:rsidR="00DA7C44" w:rsidRPr="00FE4B36" w:rsidRDefault="00EE53CA">
          <w:pPr>
            <w:pStyle w:val="TOC2"/>
            <w:tabs>
              <w:tab w:val="left" w:pos="880"/>
              <w:tab w:val="right" w:leader="dot" w:pos="9019"/>
            </w:tabs>
            <w:rPr>
              <w:noProof/>
            </w:rPr>
          </w:pPr>
          <w:hyperlink w:anchor="_Toc115283061" w:history="1">
            <w:r w:rsidR="00DA7C44" w:rsidRPr="00FE4B36">
              <w:rPr>
                <w:rStyle w:val="Hyperlink"/>
                <w:rFonts w:cstheme="minorHAnsi"/>
                <w:b/>
                <w:noProof/>
              </w:rPr>
              <w:t>2.1.</w:t>
            </w:r>
            <w:r w:rsidR="00DA7C44" w:rsidRPr="00FE4B36">
              <w:rPr>
                <w:noProof/>
              </w:rPr>
              <w:tab/>
            </w:r>
            <w:r w:rsidR="00DA7C44" w:rsidRPr="00FE4B36">
              <w:rPr>
                <w:rStyle w:val="Hyperlink"/>
                <w:rFonts w:cstheme="minorHAnsi"/>
                <w:b/>
                <w:noProof/>
              </w:rPr>
              <w:t>Postojeće stanje na lokaciji</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_Toc115283061 \h </w:instrText>
            </w:r>
            <w:r w:rsidR="00DA7C44" w:rsidRPr="00FE4B36">
              <w:rPr>
                <w:noProof/>
                <w:webHidden/>
              </w:rPr>
            </w:r>
            <w:r w:rsidR="00DA7C44" w:rsidRPr="00FE4B36">
              <w:rPr>
                <w:noProof/>
                <w:webHidden/>
              </w:rPr>
              <w:fldChar w:fldCharType="separate"/>
            </w:r>
            <w:r w:rsidR="00F02DBF">
              <w:rPr>
                <w:noProof/>
                <w:webHidden/>
              </w:rPr>
              <w:t>5</w:t>
            </w:r>
            <w:r w:rsidR="00DA7C44" w:rsidRPr="00FE4B36">
              <w:rPr>
                <w:noProof/>
                <w:webHidden/>
              </w:rPr>
              <w:fldChar w:fldCharType="end"/>
            </w:r>
          </w:hyperlink>
        </w:p>
        <w:p w:rsidR="00DA7C44" w:rsidRPr="00FE4B36" w:rsidRDefault="00EE53CA">
          <w:pPr>
            <w:pStyle w:val="TOC2"/>
            <w:tabs>
              <w:tab w:val="left" w:pos="880"/>
              <w:tab w:val="right" w:leader="dot" w:pos="9019"/>
            </w:tabs>
            <w:rPr>
              <w:noProof/>
            </w:rPr>
          </w:pPr>
          <w:hyperlink w:anchor="_Toc115283062" w:history="1">
            <w:r w:rsidR="00DA7C44" w:rsidRPr="00FE4B36">
              <w:rPr>
                <w:rStyle w:val="Hyperlink"/>
                <w:rFonts w:cstheme="minorHAnsi"/>
                <w:b/>
                <w:noProof/>
              </w:rPr>
              <w:t>2.2.</w:t>
            </w:r>
            <w:r w:rsidR="00DA7C44" w:rsidRPr="00FE4B36">
              <w:rPr>
                <w:noProof/>
              </w:rPr>
              <w:tab/>
            </w:r>
            <w:r w:rsidR="00DA7C44" w:rsidRPr="00FE4B36">
              <w:rPr>
                <w:rStyle w:val="Hyperlink"/>
                <w:rFonts w:cstheme="minorHAnsi"/>
                <w:b/>
                <w:noProof/>
              </w:rPr>
              <w:t>Zastupljenost vrsta</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_Toc115283062 \h </w:instrText>
            </w:r>
            <w:r w:rsidR="00DA7C44" w:rsidRPr="00FE4B36">
              <w:rPr>
                <w:noProof/>
                <w:webHidden/>
              </w:rPr>
            </w:r>
            <w:r w:rsidR="00DA7C44" w:rsidRPr="00FE4B36">
              <w:rPr>
                <w:noProof/>
                <w:webHidden/>
              </w:rPr>
              <w:fldChar w:fldCharType="separate"/>
            </w:r>
            <w:r w:rsidR="00F02DBF">
              <w:rPr>
                <w:noProof/>
                <w:webHidden/>
              </w:rPr>
              <w:t>6</w:t>
            </w:r>
            <w:r w:rsidR="00DA7C44" w:rsidRPr="00FE4B36">
              <w:rPr>
                <w:noProof/>
                <w:webHidden/>
              </w:rPr>
              <w:fldChar w:fldCharType="end"/>
            </w:r>
          </w:hyperlink>
        </w:p>
        <w:p w:rsidR="00DA7C44" w:rsidRPr="00FE4B36" w:rsidRDefault="00EE53CA">
          <w:pPr>
            <w:pStyle w:val="TOC2"/>
            <w:tabs>
              <w:tab w:val="left" w:pos="880"/>
              <w:tab w:val="right" w:leader="dot" w:pos="9019"/>
            </w:tabs>
            <w:rPr>
              <w:noProof/>
            </w:rPr>
          </w:pPr>
          <w:hyperlink w:anchor="_Toc115283063" w:history="1">
            <w:r w:rsidR="00DA7C44" w:rsidRPr="00FE4B36">
              <w:rPr>
                <w:rStyle w:val="Hyperlink"/>
                <w:rFonts w:cstheme="minorHAnsi"/>
                <w:b/>
                <w:noProof/>
              </w:rPr>
              <w:t>2.3.</w:t>
            </w:r>
            <w:r w:rsidR="00DA7C44" w:rsidRPr="00FE4B36">
              <w:rPr>
                <w:noProof/>
              </w:rPr>
              <w:tab/>
            </w:r>
            <w:r w:rsidR="00DA7C44" w:rsidRPr="00FE4B36">
              <w:rPr>
                <w:rStyle w:val="Hyperlink"/>
                <w:rFonts w:cstheme="minorHAnsi"/>
                <w:b/>
                <w:noProof/>
              </w:rPr>
              <w:t xml:space="preserve">Zdravstveno stanje i </w:t>
            </w:r>
            <w:r w:rsidR="00DA7C44" w:rsidRPr="00FE4B36">
              <w:rPr>
                <w:rStyle w:val="Hyperlink"/>
                <w:rFonts w:cstheme="minorHAnsi"/>
                <w:b/>
                <w:noProof/>
              </w:rPr>
              <w:t>d</w:t>
            </w:r>
            <w:r w:rsidR="00DA7C44" w:rsidRPr="00FE4B36">
              <w:rPr>
                <w:rStyle w:val="Hyperlink"/>
                <w:rFonts w:cstheme="minorHAnsi"/>
                <w:b/>
                <w:noProof/>
              </w:rPr>
              <w:t>ekorativnost</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_Toc115283063 \h </w:instrText>
            </w:r>
            <w:r w:rsidR="00DA7C44" w:rsidRPr="00FE4B36">
              <w:rPr>
                <w:noProof/>
                <w:webHidden/>
              </w:rPr>
            </w:r>
            <w:r w:rsidR="00DA7C44" w:rsidRPr="00FE4B36">
              <w:rPr>
                <w:noProof/>
                <w:webHidden/>
              </w:rPr>
              <w:fldChar w:fldCharType="separate"/>
            </w:r>
            <w:r w:rsidR="00F02DBF">
              <w:rPr>
                <w:noProof/>
                <w:webHidden/>
              </w:rPr>
              <w:t>6</w:t>
            </w:r>
            <w:r w:rsidR="00DA7C44" w:rsidRPr="00FE4B36">
              <w:rPr>
                <w:noProof/>
                <w:webHidden/>
              </w:rPr>
              <w:fldChar w:fldCharType="end"/>
            </w:r>
          </w:hyperlink>
        </w:p>
        <w:p w:rsidR="00DA7C44" w:rsidRPr="00FE4B36" w:rsidRDefault="00EE53CA">
          <w:pPr>
            <w:pStyle w:val="TOC2"/>
            <w:tabs>
              <w:tab w:val="left" w:pos="880"/>
              <w:tab w:val="right" w:leader="dot" w:pos="9019"/>
            </w:tabs>
            <w:rPr>
              <w:noProof/>
            </w:rPr>
          </w:pPr>
          <w:hyperlink w:anchor="_Toc115283064" w:history="1">
            <w:r w:rsidR="00DA7C44" w:rsidRPr="00FE4B36">
              <w:rPr>
                <w:rStyle w:val="Hyperlink"/>
                <w:rFonts w:cstheme="minorHAnsi"/>
                <w:b/>
                <w:noProof/>
              </w:rPr>
              <w:t>2.4.</w:t>
            </w:r>
            <w:r w:rsidR="00DA7C44" w:rsidRPr="00FE4B36">
              <w:rPr>
                <w:noProof/>
              </w:rPr>
              <w:tab/>
            </w:r>
            <w:r w:rsidR="00DA7C44" w:rsidRPr="00FE4B36">
              <w:rPr>
                <w:rStyle w:val="Hyperlink"/>
                <w:rFonts w:cstheme="minorHAnsi"/>
                <w:b/>
                <w:noProof/>
              </w:rPr>
              <w:t>Starost sta</w:t>
            </w:r>
            <w:r w:rsidR="00DA7C44" w:rsidRPr="00FE4B36">
              <w:rPr>
                <w:rStyle w:val="Hyperlink"/>
                <w:rFonts w:cstheme="minorHAnsi"/>
                <w:b/>
                <w:noProof/>
              </w:rPr>
              <w:t>b</w:t>
            </w:r>
            <w:r w:rsidR="00DA7C44" w:rsidRPr="00FE4B36">
              <w:rPr>
                <w:rStyle w:val="Hyperlink"/>
                <w:rFonts w:cstheme="minorHAnsi"/>
                <w:b/>
                <w:noProof/>
              </w:rPr>
              <w:t>ala</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_Toc115283064 \h </w:instrText>
            </w:r>
            <w:r w:rsidR="00DA7C44" w:rsidRPr="00FE4B36">
              <w:rPr>
                <w:noProof/>
                <w:webHidden/>
              </w:rPr>
            </w:r>
            <w:r w:rsidR="00DA7C44" w:rsidRPr="00FE4B36">
              <w:rPr>
                <w:noProof/>
                <w:webHidden/>
              </w:rPr>
              <w:fldChar w:fldCharType="separate"/>
            </w:r>
            <w:r w:rsidR="00F02DBF">
              <w:rPr>
                <w:noProof/>
                <w:webHidden/>
              </w:rPr>
              <w:t>7</w:t>
            </w:r>
            <w:r w:rsidR="00DA7C44" w:rsidRPr="00FE4B36">
              <w:rPr>
                <w:noProof/>
                <w:webHidden/>
              </w:rPr>
              <w:fldChar w:fldCharType="end"/>
            </w:r>
          </w:hyperlink>
        </w:p>
        <w:p w:rsidR="00DA7C44" w:rsidRPr="00FE4B36" w:rsidRDefault="00EE53CA">
          <w:pPr>
            <w:pStyle w:val="TOC2"/>
            <w:tabs>
              <w:tab w:val="left" w:pos="880"/>
              <w:tab w:val="right" w:leader="dot" w:pos="9019"/>
            </w:tabs>
            <w:rPr>
              <w:noProof/>
            </w:rPr>
          </w:pPr>
          <w:hyperlink w:anchor="_Toc115283065" w:history="1">
            <w:r w:rsidR="00DA7C44" w:rsidRPr="00FE4B36">
              <w:rPr>
                <w:rStyle w:val="Hyperlink"/>
                <w:rFonts w:cstheme="minorHAnsi"/>
                <w:b/>
                <w:noProof/>
              </w:rPr>
              <w:t>2.5.</w:t>
            </w:r>
            <w:r w:rsidR="00DA7C44" w:rsidRPr="00FE4B36">
              <w:rPr>
                <w:noProof/>
              </w:rPr>
              <w:tab/>
            </w:r>
            <w:r w:rsidR="00DA7C44" w:rsidRPr="00FE4B36">
              <w:rPr>
                <w:rStyle w:val="Hyperlink"/>
                <w:rFonts w:cstheme="minorHAnsi"/>
                <w:b/>
                <w:noProof/>
              </w:rPr>
              <w:t>Zaključna ocjena stanja</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_Toc115283065 \h </w:instrText>
            </w:r>
            <w:r w:rsidR="00DA7C44" w:rsidRPr="00FE4B36">
              <w:rPr>
                <w:noProof/>
                <w:webHidden/>
              </w:rPr>
            </w:r>
            <w:r w:rsidR="00DA7C44" w:rsidRPr="00FE4B36">
              <w:rPr>
                <w:noProof/>
                <w:webHidden/>
              </w:rPr>
              <w:fldChar w:fldCharType="separate"/>
            </w:r>
            <w:r w:rsidR="00F02DBF">
              <w:rPr>
                <w:noProof/>
                <w:webHidden/>
              </w:rPr>
              <w:t>8</w:t>
            </w:r>
            <w:r w:rsidR="00DA7C44" w:rsidRPr="00FE4B36">
              <w:rPr>
                <w:noProof/>
                <w:webHidden/>
              </w:rPr>
              <w:fldChar w:fldCharType="end"/>
            </w:r>
          </w:hyperlink>
        </w:p>
        <w:p w:rsidR="00DA7C44" w:rsidRPr="00FE4B36" w:rsidRDefault="00EE53CA">
          <w:pPr>
            <w:pStyle w:val="TOC1"/>
            <w:tabs>
              <w:tab w:val="left" w:pos="440"/>
              <w:tab w:val="right" w:leader="dot" w:pos="9019"/>
            </w:tabs>
            <w:rPr>
              <w:noProof/>
            </w:rPr>
          </w:pPr>
          <w:hyperlink w:anchor="_Toc115283066" w:history="1">
            <w:r w:rsidR="00DA7C44" w:rsidRPr="00FE4B36">
              <w:rPr>
                <w:rStyle w:val="Hyperlink"/>
                <w:rFonts w:cstheme="minorHAnsi"/>
                <w:b/>
                <w:iCs/>
                <w:noProof/>
              </w:rPr>
              <w:t>3.</w:t>
            </w:r>
            <w:r w:rsidR="00DA7C44" w:rsidRPr="00FE4B36">
              <w:rPr>
                <w:noProof/>
              </w:rPr>
              <w:tab/>
            </w:r>
            <w:r w:rsidR="00DA7C44" w:rsidRPr="00FE4B36">
              <w:rPr>
                <w:rStyle w:val="Hyperlink"/>
                <w:rFonts w:cstheme="minorHAnsi"/>
                <w:b/>
                <w:noProof/>
              </w:rPr>
              <w:t>MJERE NJEGE, ZAŠTITE I UNAPRIJEĐENJA STANJA ZELENOG FONDA</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_Toc115283066 \h </w:instrText>
            </w:r>
            <w:r w:rsidR="00DA7C44" w:rsidRPr="00FE4B36">
              <w:rPr>
                <w:noProof/>
                <w:webHidden/>
              </w:rPr>
            </w:r>
            <w:r w:rsidR="00DA7C44" w:rsidRPr="00FE4B36">
              <w:rPr>
                <w:noProof/>
                <w:webHidden/>
              </w:rPr>
              <w:fldChar w:fldCharType="separate"/>
            </w:r>
            <w:r w:rsidR="00F02DBF">
              <w:rPr>
                <w:noProof/>
                <w:webHidden/>
              </w:rPr>
              <w:t>10</w:t>
            </w:r>
            <w:r w:rsidR="00DA7C44" w:rsidRPr="00FE4B36">
              <w:rPr>
                <w:noProof/>
                <w:webHidden/>
              </w:rPr>
              <w:fldChar w:fldCharType="end"/>
            </w:r>
          </w:hyperlink>
        </w:p>
        <w:p w:rsidR="00DA7C44" w:rsidRPr="00FE4B36" w:rsidRDefault="00EE53CA">
          <w:pPr>
            <w:pStyle w:val="TOC1"/>
            <w:tabs>
              <w:tab w:val="right" w:leader="dot" w:pos="9019"/>
            </w:tabs>
            <w:rPr>
              <w:noProof/>
            </w:rPr>
          </w:pPr>
          <w:hyperlink w:anchor="_Toc115283067" w:history="1">
            <w:r w:rsidR="00DA7C44" w:rsidRPr="00FE4B36">
              <w:rPr>
                <w:rStyle w:val="Hyperlink"/>
                <w:rFonts w:cstheme="minorHAnsi"/>
                <w:b/>
                <w:noProof/>
                <w:lang w:val="sr-Latn-CS"/>
              </w:rPr>
              <w:t>LITERATURA</w:t>
            </w:r>
            <w:r w:rsidR="00DA7C44" w:rsidRPr="00FE4B36">
              <w:rPr>
                <w:noProof/>
                <w:webHidden/>
              </w:rPr>
              <w:tab/>
            </w:r>
            <w:r w:rsidR="00DA7C44" w:rsidRPr="00FE4B36">
              <w:rPr>
                <w:noProof/>
                <w:webHidden/>
              </w:rPr>
              <w:fldChar w:fldCharType="begin"/>
            </w:r>
            <w:r w:rsidR="00DA7C44" w:rsidRPr="00FE4B36">
              <w:rPr>
                <w:noProof/>
                <w:webHidden/>
              </w:rPr>
              <w:instrText xml:space="preserve"> PAGEREF _Toc115283067 \h </w:instrText>
            </w:r>
            <w:r w:rsidR="00DA7C44" w:rsidRPr="00FE4B36">
              <w:rPr>
                <w:noProof/>
                <w:webHidden/>
              </w:rPr>
            </w:r>
            <w:r w:rsidR="00DA7C44" w:rsidRPr="00FE4B36">
              <w:rPr>
                <w:noProof/>
                <w:webHidden/>
              </w:rPr>
              <w:fldChar w:fldCharType="separate"/>
            </w:r>
            <w:r w:rsidR="00F02DBF">
              <w:rPr>
                <w:noProof/>
                <w:webHidden/>
              </w:rPr>
              <w:t>14</w:t>
            </w:r>
            <w:r w:rsidR="00DA7C44" w:rsidRPr="00FE4B36">
              <w:rPr>
                <w:noProof/>
                <w:webHidden/>
              </w:rPr>
              <w:fldChar w:fldCharType="end"/>
            </w:r>
          </w:hyperlink>
        </w:p>
        <w:p w:rsidR="00192989" w:rsidRPr="003A4F5B" w:rsidRDefault="00192989" w:rsidP="00192989">
          <w:pPr>
            <w:rPr>
              <w:highlight w:val="yellow"/>
            </w:rPr>
          </w:pPr>
          <w:r w:rsidRPr="00FE4B36">
            <w:rPr>
              <w:b/>
              <w:bCs/>
              <w:noProof/>
            </w:rPr>
            <w:fldChar w:fldCharType="end"/>
          </w:r>
        </w:p>
      </w:sdtContent>
    </w:sdt>
    <w:p w:rsidR="00192989" w:rsidRPr="003A4F5B" w:rsidRDefault="00192989" w:rsidP="00192989">
      <w:pPr>
        <w:tabs>
          <w:tab w:val="left" w:pos="8640"/>
          <w:tab w:val="left" w:pos="9000"/>
        </w:tabs>
        <w:spacing w:after="0" w:line="240" w:lineRule="auto"/>
        <w:ind w:left="360"/>
        <w:rPr>
          <w:rFonts w:cstheme="minorHAnsi"/>
          <w:b/>
          <w:sz w:val="24"/>
          <w:szCs w:val="24"/>
          <w:highlight w:val="yellow"/>
          <w:lang w:val="sr-Latn-CS"/>
        </w:rPr>
      </w:pPr>
    </w:p>
    <w:p w:rsidR="00192989" w:rsidRPr="00E758A6" w:rsidRDefault="00192989" w:rsidP="00192989">
      <w:pPr>
        <w:pBdr>
          <w:bottom w:val="single" w:sz="12" w:space="1" w:color="76923C" w:themeColor="accent3" w:themeShade="BF"/>
        </w:pBdr>
        <w:tabs>
          <w:tab w:val="left" w:pos="8640"/>
          <w:tab w:val="left" w:pos="9000"/>
        </w:tabs>
        <w:spacing w:after="0" w:line="240" w:lineRule="auto"/>
        <w:ind w:left="360"/>
        <w:rPr>
          <w:rFonts w:cstheme="minorHAnsi"/>
          <w:b/>
          <w:sz w:val="24"/>
          <w:szCs w:val="24"/>
          <w:lang w:val="sr-Latn-CS"/>
        </w:rPr>
      </w:pPr>
      <w:r w:rsidRPr="00E758A6">
        <w:rPr>
          <w:rFonts w:cstheme="minorHAnsi"/>
          <w:b/>
          <w:sz w:val="24"/>
          <w:szCs w:val="24"/>
          <w:lang w:val="sr-Latn-CS"/>
        </w:rPr>
        <w:t xml:space="preserve">PRILOZI                                                                                                                                      </w:t>
      </w:r>
    </w:p>
    <w:p w:rsidR="00192989" w:rsidRPr="00E758A6" w:rsidRDefault="00192989" w:rsidP="00192989">
      <w:pPr>
        <w:numPr>
          <w:ilvl w:val="0"/>
          <w:numId w:val="2"/>
        </w:numPr>
        <w:spacing w:after="100"/>
        <w:ind w:left="1077" w:hanging="357"/>
        <w:contextualSpacing/>
        <w:rPr>
          <w:rFonts w:cstheme="minorHAnsi"/>
          <w:sz w:val="24"/>
          <w:szCs w:val="24"/>
        </w:rPr>
      </w:pPr>
      <w:r w:rsidRPr="00E758A6">
        <w:rPr>
          <w:rFonts w:cstheme="minorHAnsi"/>
          <w:sz w:val="24"/>
          <w:szCs w:val="24"/>
        </w:rPr>
        <w:t xml:space="preserve">Fotodokumentacija                                                                                                           </w:t>
      </w:r>
    </w:p>
    <w:p w:rsidR="00192989" w:rsidRPr="00FE4B36" w:rsidRDefault="00192989" w:rsidP="00192989">
      <w:pPr>
        <w:numPr>
          <w:ilvl w:val="0"/>
          <w:numId w:val="2"/>
        </w:numPr>
        <w:spacing w:after="100"/>
        <w:ind w:left="1077" w:hanging="357"/>
        <w:contextualSpacing/>
        <w:rPr>
          <w:rFonts w:cstheme="minorHAnsi"/>
          <w:b/>
          <w:sz w:val="24"/>
          <w:szCs w:val="24"/>
        </w:rPr>
      </w:pPr>
      <w:r w:rsidRPr="00FE4B36">
        <w:rPr>
          <w:rFonts w:cstheme="minorHAnsi"/>
          <w:sz w:val="24"/>
          <w:szCs w:val="24"/>
        </w:rPr>
        <w:t xml:space="preserve">Tabelarni prikaz analize dendroflore                                                                             </w:t>
      </w:r>
    </w:p>
    <w:p w:rsidR="00192989" w:rsidRPr="00FE4B36" w:rsidRDefault="00192989" w:rsidP="00192989">
      <w:pPr>
        <w:spacing w:after="0" w:line="240" w:lineRule="auto"/>
        <w:rPr>
          <w:rFonts w:cstheme="minorHAnsi"/>
          <w:sz w:val="24"/>
          <w:szCs w:val="24"/>
        </w:rPr>
      </w:pPr>
    </w:p>
    <w:p w:rsidR="00192989" w:rsidRPr="00FE4B36" w:rsidRDefault="00192989" w:rsidP="00192989">
      <w:pPr>
        <w:pBdr>
          <w:bottom w:val="single" w:sz="12" w:space="1" w:color="76923C" w:themeColor="accent3" w:themeShade="BF"/>
        </w:pBdr>
        <w:spacing w:after="0" w:line="240" w:lineRule="auto"/>
        <w:ind w:left="360"/>
        <w:rPr>
          <w:rFonts w:cstheme="minorHAnsi"/>
          <w:b/>
          <w:sz w:val="24"/>
          <w:szCs w:val="24"/>
          <w:lang w:val="sr-Latn-CS"/>
        </w:rPr>
      </w:pPr>
      <w:r w:rsidRPr="00FE4B36">
        <w:rPr>
          <w:rFonts w:cstheme="minorHAnsi"/>
          <w:b/>
          <w:sz w:val="24"/>
          <w:szCs w:val="24"/>
        </w:rPr>
        <w:t>GRAFIČKA DOKUMENTACIJA</w:t>
      </w:r>
    </w:p>
    <w:p w:rsidR="00192989" w:rsidRPr="008A20FA" w:rsidRDefault="00192989" w:rsidP="00192989">
      <w:pPr>
        <w:numPr>
          <w:ilvl w:val="0"/>
          <w:numId w:val="2"/>
        </w:numPr>
        <w:tabs>
          <w:tab w:val="left" w:pos="6804"/>
        </w:tabs>
        <w:spacing w:after="100"/>
        <w:ind w:left="1077" w:hanging="357"/>
        <w:contextualSpacing/>
        <w:rPr>
          <w:rFonts w:cstheme="minorHAnsi"/>
          <w:sz w:val="24"/>
          <w:szCs w:val="24"/>
        </w:rPr>
      </w:pPr>
      <w:r w:rsidRPr="008A20FA">
        <w:rPr>
          <w:rFonts w:cstheme="minorHAnsi"/>
          <w:sz w:val="24"/>
          <w:szCs w:val="24"/>
        </w:rPr>
        <w:t xml:space="preserve">List 01 </w:t>
      </w:r>
      <w:r w:rsidR="0081269F" w:rsidRPr="008A20FA">
        <w:rPr>
          <w:rFonts w:cstheme="minorHAnsi"/>
          <w:sz w:val="24"/>
          <w:szCs w:val="24"/>
        </w:rPr>
        <w:t>-</w:t>
      </w:r>
      <w:r w:rsidRPr="008A20FA">
        <w:rPr>
          <w:rFonts w:cstheme="minorHAnsi"/>
          <w:sz w:val="24"/>
          <w:szCs w:val="24"/>
        </w:rPr>
        <w:t xml:space="preserve"> </w:t>
      </w:r>
      <w:r w:rsidR="0081269F" w:rsidRPr="008A20FA">
        <w:rPr>
          <w:rFonts w:cstheme="minorHAnsi"/>
          <w:sz w:val="24"/>
          <w:szCs w:val="24"/>
        </w:rPr>
        <w:t>Geodetska podloga</w:t>
      </w:r>
      <w:r w:rsidRPr="008A20FA">
        <w:rPr>
          <w:rFonts w:cstheme="minorHAnsi"/>
          <w:sz w:val="24"/>
          <w:szCs w:val="24"/>
        </w:rPr>
        <w:t xml:space="preserve"> </w:t>
      </w:r>
      <w:r w:rsidRPr="008A20FA">
        <w:rPr>
          <w:rFonts w:cstheme="minorHAnsi"/>
          <w:sz w:val="24"/>
          <w:szCs w:val="24"/>
        </w:rPr>
        <w:tab/>
        <w:t>R 1:</w:t>
      </w:r>
      <w:r w:rsidR="0081269F" w:rsidRPr="008A20FA">
        <w:rPr>
          <w:rFonts w:cstheme="minorHAnsi"/>
          <w:sz w:val="24"/>
          <w:szCs w:val="24"/>
        </w:rPr>
        <w:t>250</w:t>
      </w:r>
    </w:p>
    <w:p w:rsidR="00192989" w:rsidRPr="008A20FA" w:rsidRDefault="0081269F" w:rsidP="00192989">
      <w:pPr>
        <w:numPr>
          <w:ilvl w:val="0"/>
          <w:numId w:val="2"/>
        </w:numPr>
        <w:tabs>
          <w:tab w:val="left" w:pos="6804"/>
        </w:tabs>
        <w:spacing w:after="100"/>
        <w:ind w:left="1077" w:hanging="357"/>
        <w:contextualSpacing/>
        <w:rPr>
          <w:rFonts w:cstheme="minorHAnsi"/>
          <w:sz w:val="24"/>
          <w:szCs w:val="24"/>
        </w:rPr>
      </w:pPr>
      <w:r w:rsidRPr="008A20FA">
        <w:rPr>
          <w:rFonts w:cstheme="minorHAnsi"/>
          <w:sz w:val="24"/>
          <w:szCs w:val="24"/>
        </w:rPr>
        <w:t xml:space="preserve">List 02 -  </w:t>
      </w:r>
      <w:r w:rsidR="00192989" w:rsidRPr="008A20FA">
        <w:rPr>
          <w:rFonts w:cstheme="minorHAnsi"/>
          <w:sz w:val="24"/>
          <w:szCs w:val="24"/>
        </w:rPr>
        <w:t xml:space="preserve">Kategorizacija </w:t>
      </w:r>
      <w:r w:rsidR="008A20FA" w:rsidRPr="008A20FA">
        <w:rPr>
          <w:rFonts w:cstheme="minorHAnsi"/>
          <w:sz w:val="24"/>
          <w:szCs w:val="24"/>
        </w:rPr>
        <w:t>dendroflore</w:t>
      </w:r>
      <w:r w:rsidR="00192989" w:rsidRPr="008A20FA">
        <w:rPr>
          <w:rFonts w:cstheme="minorHAnsi"/>
          <w:sz w:val="24"/>
          <w:szCs w:val="24"/>
        </w:rPr>
        <w:t xml:space="preserve">  </w:t>
      </w:r>
      <w:r w:rsidR="00192989" w:rsidRPr="008A20FA">
        <w:rPr>
          <w:rFonts w:cstheme="minorHAnsi"/>
          <w:sz w:val="24"/>
          <w:szCs w:val="24"/>
        </w:rPr>
        <w:tab/>
      </w:r>
      <w:r w:rsidR="008A20FA" w:rsidRPr="008A20FA">
        <w:rPr>
          <w:rFonts w:cstheme="minorHAnsi"/>
          <w:sz w:val="24"/>
          <w:szCs w:val="24"/>
        </w:rPr>
        <w:t>R 1:10</w:t>
      </w:r>
      <w:r w:rsidR="00192989" w:rsidRPr="008A20FA">
        <w:rPr>
          <w:rFonts w:cstheme="minorHAnsi"/>
          <w:sz w:val="24"/>
          <w:szCs w:val="24"/>
        </w:rPr>
        <w:t>0</w:t>
      </w:r>
    </w:p>
    <w:p w:rsidR="00192989" w:rsidRDefault="00192989" w:rsidP="00DD7DD9">
      <w:pPr>
        <w:rPr>
          <w:rFonts w:cstheme="minorHAnsi"/>
          <w:b/>
          <w:bCs/>
          <w:color w:val="000000"/>
          <w:sz w:val="24"/>
          <w:szCs w:val="24"/>
          <w:highlight w:val="yellow"/>
          <w:lang w:val="sr-Latn-CS"/>
        </w:rPr>
      </w:pPr>
    </w:p>
    <w:p w:rsidR="00DD7DD9" w:rsidRPr="00A960B9" w:rsidRDefault="00DD7DD9" w:rsidP="00DD7DD9">
      <w:pPr>
        <w:spacing w:after="0"/>
        <w:ind w:left="360"/>
        <w:jc w:val="both"/>
        <w:rPr>
          <w:rFonts w:ascii="Verdana" w:hAnsi="Verdana"/>
          <w:sz w:val="20"/>
          <w:szCs w:val="20"/>
          <w:highlight w:val="yellow"/>
          <w:lang w:val="sr-Latn-CS"/>
        </w:rPr>
      </w:pPr>
    </w:p>
    <w:p w:rsidR="00EE0CFA" w:rsidRPr="00A960B9" w:rsidRDefault="00EE0CFA" w:rsidP="00DD7DD9">
      <w:pPr>
        <w:spacing w:after="0"/>
        <w:ind w:left="360"/>
        <w:jc w:val="both"/>
        <w:rPr>
          <w:rFonts w:ascii="Verdana" w:hAnsi="Verdana"/>
          <w:sz w:val="20"/>
          <w:szCs w:val="20"/>
          <w:highlight w:val="yellow"/>
          <w:lang w:val="sr-Latn-CS"/>
        </w:rPr>
      </w:pPr>
    </w:p>
    <w:p w:rsidR="00EE0CFA" w:rsidRPr="00A960B9" w:rsidRDefault="00EE0CFA" w:rsidP="00DD7DD9">
      <w:pPr>
        <w:spacing w:after="0"/>
        <w:ind w:left="360"/>
        <w:jc w:val="both"/>
        <w:rPr>
          <w:rFonts w:ascii="Verdana" w:hAnsi="Verdana"/>
          <w:sz w:val="20"/>
          <w:szCs w:val="20"/>
          <w:highlight w:val="yellow"/>
          <w:lang w:val="sr-Latn-CS"/>
        </w:rPr>
      </w:pPr>
    </w:p>
    <w:p w:rsidR="00A34522" w:rsidRPr="00A960B9" w:rsidRDefault="00A34522" w:rsidP="00DD7DD9">
      <w:pPr>
        <w:spacing w:after="0"/>
        <w:ind w:left="360"/>
        <w:jc w:val="both"/>
        <w:rPr>
          <w:rFonts w:ascii="Verdana" w:hAnsi="Verdana"/>
          <w:sz w:val="20"/>
          <w:szCs w:val="20"/>
          <w:highlight w:val="yellow"/>
          <w:lang w:val="sr-Latn-CS"/>
        </w:rPr>
      </w:pPr>
    </w:p>
    <w:p w:rsidR="00A34522" w:rsidRPr="00A960B9" w:rsidRDefault="00A34522" w:rsidP="00DD7DD9">
      <w:pPr>
        <w:spacing w:after="0"/>
        <w:ind w:left="360"/>
        <w:jc w:val="both"/>
        <w:rPr>
          <w:rFonts w:ascii="Verdana" w:hAnsi="Verdana"/>
          <w:sz w:val="20"/>
          <w:szCs w:val="20"/>
          <w:highlight w:val="yellow"/>
          <w:lang w:val="sr-Latn-CS"/>
        </w:rPr>
      </w:pPr>
    </w:p>
    <w:p w:rsidR="00EE0CFA" w:rsidRPr="00A960B9" w:rsidRDefault="00EE0CFA" w:rsidP="00DD7DD9">
      <w:pPr>
        <w:spacing w:after="0"/>
        <w:ind w:left="360"/>
        <w:jc w:val="both"/>
        <w:rPr>
          <w:rFonts w:ascii="Verdana" w:hAnsi="Verdana"/>
          <w:sz w:val="20"/>
          <w:szCs w:val="20"/>
          <w:highlight w:val="yellow"/>
          <w:lang w:val="sr-Latn-CS"/>
        </w:rPr>
      </w:pPr>
    </w:p>
    <w:p w:rsidR="00EE0CFA" w:rsidRPr="00A960B9" w:rsidRDefault="00EE0CFA" w:rsidP="00DD7DD9">
      <w:pPr>
        <w:spacing w:after="0"/>
        <w:ind w:left="360"/>
        <w:jc w:val="both"/>
        <w:rPr>
          <w:rFonts w:ascii="Verdana" w:hAnsi="Verdana"/>
          <w:sz w:val="20"/>
          <w:szCs w:val="20"/>
          <w:highlight w:val="yellow"/>
          <w:lang w:val="sr-Latn-CS"/>
        </w:rPr>
      </w:pPr>
    </w:p>
    <w:p w:rsidR="003D6E65" w:rsidRPr="00A960B9" w:rsidRDefault="003D6E65" w:rsidP="00DD7DD9">
      <w:pPr>
        <w:spacing w:after="0"/>
        <w:ind w:left="360"/>
        <w:jc w:val="both"/>
        <w:rPr>
          <w:rFonts w:ascii="Verdana" w:hAnsi="Verdana"/>
          <w:sz w:val="20"/>
          <w:szCs w:val="20"/>
          <w:highlight w:val="yellow"/>
          <w:lang w:val="sr-Latn-CS"/>
        </w:rPr>
      </w:pPr>
    </w:p>
    <w:p w:rsidR="003D6E65" w:rsidRPr="00A960B9" w:rsidRDefault="003D6E65" w:rsidP="00DD7DD9">
      <w:pPr>
        <w:spacing w:after="0"/>
        <w:ind w:left="360"/>
        <w:jc w:val="both"/>
        <w:rPr>
          <w:rFonts w:ascii="Verdana" w:hAnsi="Verdana"/>
          <w:sz w:val="20"/>
          <w:szCs w:val="20"/>
          <w:highlight w:val="yellow"/>
          <w:lang w:val="sr-Latn-CS"/>
        </w:rPr>
      </w:pPr>
    </w:p>
    <w:p w:rsidR="003D6E65" w:rsidRPr="00A960B9" w:rsidRDefault="003D6E65" w:rsidP="00DD7DD9">
      <w:pPr>
        <w:spacing w:after="0"/>
        <w:ind w:left="360"/>
        <w:jc w:val="both"/>
        <w:rPr>
          <w:rFonts w:ascii="Verdana" w:hAnsi="Verdana"/>
          <w:sz w:val="20"/>
          <w:szCs w:val="20"/>
          <w:highlight w:val="yellow"/>
          <w:lang w:val="sr-Latn-CS"/>
        </w:rPr>
      </w:pPr>
    </w:p>
    <w:p w:rsidR="00564489" w:rsidRPr="00A960B9" w:rsidRDefault="00564489" w:rsidP="00DD7DD9">
      <w:pPr>
        <w:spacing w:after="0"/>
        <w:ind w:left="360"/>
        <w:jc w:val="both"/>
        <w:rPr>
          <w:rFonts w:ascii="Verdana" w:hAnsi="Verdana"/>
          <w:sz w:val="20"/>
          <w:szCs w:val="20"/>
          <w:highlight w:val="yellow"/>
          <w:lang w:val="sr-Latn-CS"/>
        </w:rPr>
      </w:pPr>
    </w:p>
    <w:p w:rsidR="00564489" w:rsidRPr="00A960B9" w:rsidRDefault="00564489" w:rsidP="00DD7DD9">
      <w:pPr>
        <w:spacing w:after="0"/>
        <w:ind w:left="360"/>
        <w:jc w:val="both"/>
        <w:rPr>
          <w:rFonts w:ascii="Verdana" w:hAnsi="Verdana"/>
          <w:sz w:val="20"/>
          <w:szCs w:val="20"/>
          <w:highlight w:val="yellow"/>
          <w:lang w:val="sr-Latn-CS"/>
        </w:rPr>
      </w:pPr>
    </w:p>
    <w:p w:rsidR="00564489" w:rsidRPr="00A960B9" w:rsidRDefault="00564489" w:rsidP="00DD7DD9">
      <w:pPr>
        <w:spacing w:after="0"/>
        <w:ind w:left="360"/>
        <w:jc w:val="both"/>
        <w:rPr>
          <w:rFonts w:ascii="Verdana" w:hAnsi="Verdana"/>
          <w:sz w:val="20"/>
          <w:szCs w:val="20"/>
          <w:highlight w:val="yellow"/>
          <w:lang w:val="sr-Latn-CS"/>
        </w:rPr>
      </w:pPr>
    </w:p>
    <w:p w:rsidR="003D6E65" w:rsidRPr="00A960B9" w:rsidRDefault="003D6E65" w:rsidP="00DD7DD9">
      <w:pPr>
        <w:spacing w:after="0"/>
        <w:ind w:left="360"/>
        <w:jc w:val="both"/>
        <w:rPr>
          <w:rFonts w:ascii="Verdana" w:hAnsi="Verdana"/>
          <w:sz w:val="20"/>
          <w:szCs w:val="20"/>
          <w:highlight w:val="yellow"/>
          <w:lang w:val="sr-Latn-CS"/>
        </w:rPr>
      </w:pPr>
    </w:p>
    <w:p w:rsidR="003D6E65" w:rsidRPr="00A960B9" w:rsidRDefault="003D6E65" w:rsidP="00DD7DD9">
      <w:pPr>
        <w:spacing w:after="0"/>
        <w:ind w:left="360"/>
        <w:jc w:val="both"/>
        <w:rPr>
          <w:rFonts w:ascii="Verdana" w:hAnsi="Verdana"/>
          <w:sz w:val="20"/>
          <w:szCs w:val="20"/>
          <w:highlight w:val="yellow"/>
          <w:lang w:val="sr-Latn-CS"/>
        </w:rPr>
      </w:pPr>
    </w:p>
    <w:p w:rsidR="00D27747" w:rsidRPr="00D27747" w:rsidRDefault="00D27747" w:rsidP="00D27747">
      <w:pPr>
        <w:spacing w:after="0"/>
        <w:ind w:left="360"/>
        <w:jc w:val="both"/>
        <w:rPr>
          <w:rFonts w:ascii="Verdana" w:hAnsi="Verdana"/>
          <w:lang w:val="sr-Latn-CS"/>
        </w:rPr>
      </w:pPr>
    </w:p>
    <w:p w:rsidR="00D27747" w:rsidRPr="00D27747" w:rsidRDefault="00D27747" w:rsidP="00D27747">
      <w:pPr>
        <w:spacing w:after="0"/>
        <w:ind w:left="360"/>
        <w:jc w:val="both"/>
        <w:rPr>
          <w:rFonts w:ascii="Verdana" w:hAnsi="Verdana"/>
          <w:lang w:val="sr-Latn-CS"/>
        </w:rPr>
      </w:pPr>
    </w:p>
    <w:p w:rsidR="00D27747" w:rsidRDefault="00D27747" w:rsidP="00D27747">
      <w:pPr>
        <w:spacing w:after="0"/>
        <w:ind w:left="360"/>
        <w:jc w:val="both"/>
        <w:rPr>
          <w:rFonts w:ascii="Verdana" w:hAnsi="Verdana"/>
          <w:lang w:val="sr-Latn-CS"/>
        </w:rPr>
      </w:pPr>
    </w:p>
    <w:p w:rsidR="00D339C2" w:rsidRDefault="00D339C2" w:rsidP="00D27747">
      <w:pPr>
        <w:spacing w:after="0"/>
        <w:ind w:left="360"/>
        <w:jc w:val="both"/>
        <w:rPr>
          <w:rFonts w:ascii="Verdana" w:hAnsi="Verdana"/>
          <w:lang w:val="sr-Latn-CS"/>
        </w:rPr>
      </w:pPr>
    </w:p>
    <w:p w:rsidR="00D339C2" w:rsidRDefault="00D339C2" w:rsidP="00D27747">
      <w:pPr>
        <w:spacing w:after="0"/>
        <w:ind w:left="360"/>
        <w:jc w:val="both"/>
        <w:rPr>
          <w:rFonts w:ascii="Verdana" w:hAnsi="Verdana"/>
          <w:lang w:val="sr-Latn-CS"/>
        </w:rPr>
      </w:pPr>
    </w:p>
    <w:p w:rsidR="00D339C2" w:rsidRPr="00D27747" w:rsidRDefault="00D339C2" w:rsidP="00D27747">
      <w:pPr>
        <w:spacing w:after="0"/>
        <w:ind w:left="360"/>
        <w:jc w:val="both"/>
        <w:rPr>
          <w:rFonts w:ascii="Verdana" w:hAnsi="Verdana"/>
          <w:lang w:val="sr-Latn-CS"/>
        </w:rPr>
      </w:pPr>
    </w:p>
    <w:p w:rsidR="00D339C2" w:rsidRPr="00D339C2" w:rsidRDefault="00D339C2" w:rsidP="00D339C2">
      <w:pPr>
        <w:keepNext/>
        <w:keepLines/>
        <w:spacing w:after="0" w:line="240" w:lineRule="auto"/>
        <w:ind w:left="357"/>
        <w:outlineLvl w:val="0"/>
        <w:rPr>
          <w:rFonts w:eastAsiaTheme="majorEastAsia" w:cstheme="minorHAnsi"/>
          <w:sz w:val="24"/>
          <w:szCs w:val="24"/>
          <w:lang w:val="sr-Latn-CS"/>
        </w:rPr>
      </w:pPr>
    </w:p>
    <w:p w:rsidR="00D339C2" w:rsidRPr="00D339C2" w:rsidRDefault="00D339C2" w:rsidP="00D339C2">
      <w:pPr>
        <w:keepNext/>
        <w:keepLines/>
        <w:spacing w:after="0" w:line="240" w:lineRule="auto"/>
        <w:ind w:left="357"/>
        <w:outlineLvl w:val="0"/>
        <w:rPr>
          <w:rFonts w:eastAsiaTheme="majorEastAsia" w:cstheme="minorHAnsi"/>
          <w:sz w:val="24"/>
          <w:szCs w:val="24"/>
          <w:lang w:val="sr-Latn-CS"/>
        </w:rPr>
      </w:pPr>
    </w:p>
    <w:p w:rsidR="00D339C2" w:rsidRPr="00D339C2" w:rsidRDefault="00D339C2" w:rsidP="00D339C2">
      <w:pPr>
        <w:keepNext/>
        <w:keepLines/>
        <w:spacing w:after="0" w:line="240" w:lineRule="auto"/>
        <w:ind w:left="357"/>
        <w:outlineLvl w:val="0"/>
        <w:rPr>
          <w:rFonts w:eastAsiaTheme="majorEastAsia" w:cstheme="minorHAnsi"/>
          <w:sz w:val="24"/>
          <w:szCs w:val="24"/>
          <w:lang w:val="sr-Latn-CS"/>
        </w:rPr>
      </w:pPr>
    </w:p>
    <w:p w:rsidR="00D27747" w:rsidRPr="00F87DF0" w:rsidRDefault="00D27747" w:rsidP="00F87DF0">
      <w:pPr>
        <w:pStyle w:val="Heading1"/>
        <w:ind w:left="360"/>
        <w:rPr>
          <w:rFonts w:asciiTheme="minorHAnsi" w:hAnsiTheme="minorHAnsi" w:cstheme="minorHAnsi"/>
          <w:b/>
          <w:color w:val="auto"/>
          <w:sz w:val="24"/>
          <w:szCs w:val="24"/>
          <w:lang w:val="sr-Latn-CS"/>
        </w:rPr>
      </w:pPr>
      <w:bookmarkStart w:id="1" w:name="_Toc115283058"/>
      <w:r w:rsidRPr="00F87DF0">
        <w:rPr>
          <w:rFonts w:asciiTheme="minorHAnsi" w:hAnsiTheme="minorHAnsi" w:cstheme="minorHAnsi"/>
          <w:b/>
          <w:color w:val="auto"/>
          <w:sz w:val="24"/>
          <w:szCs w:val="24"/>
          <w:lang w:val="sr-Latn-CS"/>
        </w:rPr>
        <w:t>UVOD</w:t>
      </w:r>
      <w:bookmarkEnd w:id="1"/>
    </w:p>
    <w:p w:rsidR="00D27747" w:rsidRPr="00D27747" w:rsidRDefault="00D27747" w:rsidP="00D339C2">
      <w:pPr>
        <w:shd w:val="clear" w:color="auto" w:fill="FFFFFF"/>
        <w:autoSpaceDE w:val="0"/>
        <w:autoSpaceDN w:val="0"/>
        <w:adjustRightInd w:val="0"/>
        <w:spacing w:after="0" w:line="240" w:lineRule="auto"/>
        <w:ind w:left="360"/>
        <w:jc w:val="both"/>
        <w:rPr>
          <w:rFonts w:cstheme="minorHAnsi"/>
          <w:bCs/>
          <w:sz w:val="24"/>
          <w:szCs w:val="24"/>
          <w:lang w:val="sr-Latn-CS"/>
        </w:rPr>
      </w:pPr>
    </w:p>
    <w:p w:rsidR="008C315C" w:rsidRPr="00C3437A" w:rsidRDefault="008C315C" w:rsidP="00C3437A">
      <w:pPr>
        <w:pStyle w:val="ListParagraph"/>
        <w:autoSpaceDE w:val="0"/>
        <w:autoSpaceDN w:val="0"/>
        <w:adjustRightInd w:val="0"/>
        <w:spacing w:after="0" w:line="240" w:lineRule="auto"/>
        <w:ind w:left="360"/>
        <w:jc w:val="both"/>
        <w:rPr>
          <w:rFonts w:cstheme="minorHAnsi"/>
          <w:sz w:val="24"/>
          <w:szCs w:val="24"/>
        </w:rPr>
      </w:pPr>
      <w:r w:rsidRPr="00C3437A">
        <w:rPr>
          <w:rFonts w:cstheme="minorHAnsi"/>
          <w:sz w:val="24"/>
          <w:szCs w:val="24"/>
          <w:lang w:val="sr-Latn-CS"/>
        </w:rPr>
        <w:t xml:space="preserve">Elaborat taksacije </w:t>
      </w:r>
      <w:r w:rsidR="00C3437A" w:rsidRPr="00C3437A">
        <w:rPr>
          <w:rFonts w:cstheme="minorHAnsi"/>
          <w:sz w:val="24"/>
          <w:szCs w:val="24"/>
        </w:rPr>
        <w:t>postojeće dendroflore na dijelu katastarske parcele broj 5761/1 KO Novi Bar, u dijelu orjentisanom ka ulici Mila Boškovića, Opština Bar</w:t>
      </w:r>
      <w:r w:rsidR="00551929" w:rsidRPr="00C3437A">
        <w:rPr>
          <w:rFonts w:cstheme="minorHAnsi"/>
          <w:sz w:val="24"/>
          <w:szCs w:val="24"/>
        </w:rPr>
        <w:t xml:space="preserve">, </w:t>
      </w:r>
      <w:r w:rsidRPr="00C3437A">
        <w:rPr>
          <w:rFonts w:cstheme="minorHAnsi"/>
          <w:sz w:val="24"/>
          <w:szCs w:val="24"/>
        </w:rPr>
        <w:t xml:space="preserve">podrazumijeva </w:t>
      </w:r>
      <w:r w:rsidRPr="00C3437A">
        <w:rPr>
          <w:rFonts w:ascii="Calibri" w:eastAsia="Times New Roman" w:hAnsi="Calibri" w:cs="Calibri"/>
          <w:sz w:val="24"/>
          <w:szCs w:val="24"/>
          <w:lang w:val="hr-HR"/>
        </w:rPr>
        <w:t xml:space="preserve">popis, determinaciju, dendrometrijski premjer i detaljnu analizu </w:t>
      </w:r>
      <w:r w:rsidRPr="00C3437A">
        <w:rPr>
          <w:rFonts w:cstheme="minorHAnsi"/>
          <w:bCs/>
          <w:sz w:val="24"/>
          <w:szCs w:val="24"/>
          <w:lang w:val="sr-Latn-CS"/>
        </w:rPr>
        <w:t xml:space="preserve">dekorativno-estetskog i zdravstvenog stanja </w:t>
      </w:r>
      <w:r w:rsidRPr="00C3437A">
        <w:rPr>
          <w:rFonts w:ascii="Calibri" w:eastAsia="Times New Roman" w:hAnsi="Calibri" w:cs="Calibri"/>
          <w:sz w:val="24"/>
          <w:szCs w:val="24"/>
          <w:lang w:val="hr-HR"/>
        </w:rPr>
        <w:t xml:space="preserve">postojećih drvenastih vrsta </w:t>
      </w:r>
      <w:r w:rsidR="00551929" w:rsidRPr="00C3437A">
        <w:rPr>
          <w:rFonts w:cstheme="minorHAnsi"/>
          <w:sz w:val="24"/>
          <w:szCs w:val="24"/>
        </w:rPr>
        <w:t>na lokaciji</w:t>
      </w:r>
      <w:r w:rsidRPr="00C3437A">
        <w:rPr>
          <w:rFonts w:cstheme="minorHAnsi"/>
          <w:sz w:val="24"/>
          <w:szCs w:val="24"/>
        </w:rPr>
        <w:t>.</w:t>
      </w:r>
    </w:p>
    <w:p w:rsidR="00C3437A" w:rsidRDefault="00C3437A" w:rsidP="00D339C2">
      <w:pPr>
        <w:pStyle w:val="ListParagraph"/>
        <w:autoSpaceDE w:val="0"/>
        <w:autoSpaceDN w:val="0"/>
        <w:adjustRightInd w:val="0"/>
        <w:spacing w:after="0" w:line="240" w:lineRule="auto"/>
        <w:ind w:left="360"/>
        <w:jc w:val="both"/>
        <w:rPr>
          <w:rFonts w:cstheme="minorHAnsi"/>
          <w:bCs/>
          <w:sz w:val="24"/>
          <w:szCs w:val="24"/>
          <w:lang w:val="sr-Latn-CS"/>
        </w:rPr>
      </w:pPr>
    </w:p>
    <w:p w:rsidR="00E758A6" w:rsidRPr="00A66ECC" w:rsidRDefault="003607FC" w:rsidP="00D339C2">
      <w:pPr>
        <w:pStyle w:val="ListParagraph"/>
        <w:autoSpaceDE w:val="0"/>
        <w:autoSpaceDN w:val="0"/>
        <w:adjustRightInd w:val="0"/>
        <w:spacing w:after="0" w:line="240" w:lineRule="auto"/>
        <w:ind w:left="360"/>
        <w:jc w:val="both"/>
        <w:rPr>
          <w:rFonts w:cstheme="minorHAnsi"/>
          <w:bCs/>
          <w:sz w:val="24"/>
          <w:szCs w:val="24"/>
          <w:lang w:val="sr-Latn-CS"/>
        </w:rPr>
      </w:pPr>
      <w:r w:rsidRPr="00A66ECC">
        <w:rPr>
          <w:rFonts w:cstheme="minorHAnsi"/>
          <w:bCs/>
          <w:sz w:val="24"/>
          <w:szCs w:val="24"/>
          <w:lang w:val="sr-Latn-CS"/>
        </w:rPr>
        <w:t>Rezultati valorizacije navedenih parametara</w:t>
      </w:r>
      <w:r w:rsidRPr="00A66ECC">
        <w:rPr>
          <w:rFonts w:cstheme="minorHAnsi"/>
          <w:sz w:val="24"/>
          <w:szCs w:val="24"/>
        </w:rPr>
        <w:t xml:space="preserve"> </w:t>
      </w:r>
      <w:r w:rsidRPr="00A66ECC">
        <w:rPr>
          <w:rFonts w:cstheme="minorHAnsi"/>
          <w:bCs/>
          <w:sz w:val="24"/>
          <w:szCs w:val="24"/>
          <w:lang w:val="sr-Latn-CS"/>
        </w:rPr>
        <w:t xml:space="preserve">daju uvid u kvalitet i stanje kako autohtone, tako i alohtone dendroflore. </w:t>
      </w:r>
    </w:p>
    <w:p w:rsidR="004C15AD" w:rsidRPr="00A66ECC" w:rsidRDefault="00551929" w:rsidP="00D339C2">
      <w:pPr>
        <w:pStyle w:val="ListParagraph"/>
        <w:autoSpaceDE w:val="0"/>
        <w:autoSpaceDN w:val="0"/>
        <w:adjustRightInd w:val="0"/>
        <w:spacing w:after="0" w:line="240" w:lineRule="auto"/>
        <w:ind w:left="360"/>
        <w:jc w:val="both"/>
        <w:rPr>
          <w:rFonts w:cstheme="minorHAnsi"/>
          <w:sz w:val="24"/>
          <w:szCs w:val="24"/>
        </w:rPr>
      </w:pPr>
      <w:r w:rsidRPr="00A66ECC">
        <w:rPr>
          <w:rFonts w:cstheme="minorHAnsi"/>
          <w:sz w:val="24"/>
          <w:szCs w:val="24"/>
        </w:rPr>
        <w:t>Utvrđivanjem početnog (nultog) stanja se, po sistemu utvrđenih indikatora, može pratiti sprovođenje mjera</w:t>
      </w:r>
      <w:r w:rsidR="004C15AD" w:rsidRPr="00A66ECC">
        <w:rPr>
          <w:rFonts w:cstheme="minorHAnsi"/>
          <w:sz w:val="24"/>
          <w:szCs w:val="24"/>
        </w:rPr>
        <w:t>:</w:t>
      </w:r>
      <w:r w:rsidRPr="00A66ECC">
        <w:rPr>
          <w:rFonts w:cstheme="minorHAnsi"/>
          <w:sz w:val="24"/>
          <w:szCs w:val="24"/>
        </w:rPr>
        <w:t xml:space="preserve"> </w:t>
      </w:r>
    </w:p>
    <w:p w:rsidR="007763AC" w:rsidRPr="00A66ECC" w:rsidRDefault="00551929" w:rsidP="00D339C2">
      <w:pPr>
        <w:pStyle w:val="ListParagraph"/>
        <w:numPr>
          <w:ilvl w:val="0"/>
          <w:numId w:val="2"/>
        </w:numPr>
        <w:autoSpaceDE w:val="0"/>
        <w:autoSpaceDN w:val="0"/>
        <w:adjustRightInd w:val="0"/>
        <w:spacing w:after="0" w:line="240" w:lineRule="auto"/>
        <w:ind w:left="714" w:hanging="357"/>
        <w:jc w:val="both"/>
        <w:rPr>
          <w:rFonts w:cstheme="minorHAnsi"/>
          <w:sz w:val="24"/>
          <w:szCs w:val="24"/>
        </w:rPr>
      </w:pPr>
      <w:r w:rsidRPr="00A66ECC">
        <w:rPr>
          <w:rFonts w:cstheme="minorHAnsi"/>
          <w:sz w:val="24"/>
          <w:szCs w:val="24"/>
        </w:rPr>
        <w:t>zaštite</w:t>
      </w:r>
      <w:r w:rsidR="004C15AD" w:rsidRPr="00A66ECC">
        <w:rPr>
          <w:rFonts w:cstheme="minorHAnsi"/>
          <w:sz w:val="24"/>
          <w:szCs w:val="24"/>
        </w:rPr>
        <w:t>,</w:t>
      </w:r>
      <w:r w:rsidR="00120AA6" w:rsidRPr="00A66ECC">
        <w:rPr>
          <w:rFonts w:cstheme="minorHAnsi"/>
          <w:sz w:val="24"/>
          <w:szCs w:val="24"/>
        </w:rPr>
        <w:t xml:space="preserve"> </w:t>
      </w:r>
      <w:r w:rsidRPr="00A66ECC">
        <w:rPr>
          <w:rFonts w:cstheme="minorHAnsi"/>
          <w:sz w:val="24"/>
          <w:szCs w:val="24"/>
        </w:rPr>
        <w:t>očuvanja</w:t>
      </w:r>
      <w:r w:rsidR="004C15AD" w:rsidRPr="00A66ECC">
        <w:rPr>
          <w:rFonts w:cstheme="minorHAnsi"/>
          <w:sz w:val="24"/>
          <w:szCs w:val="24"/>
        </w:rPr>
        <w:t xml:space="preserve"> i unaprijeđenja </w:t>
      </w:r>
      <w:r w:rsidRPr="00A66ECC">
        <w:rPr>
          <w:rFonts w:cstheme="minorHAnsi"/>
          <w:sz w:val="24"/>
          <w:szCs w:val="24"/>
        </w:rPr>
        <w:t>postojećeg kvalitetnog zelenila</w:t>
      </w:r>
      <w:r w:rsidR="004C15AD" w:rsidRPr="00A66ECC">
        <w:rPr>
          <w:rFonts w:cstheme="minorHAnsi"/>
          <w:sz w:val="24"/>
          <w:szCs w:val="24"/>
        </w:rPr>
        <w:t>,</w:t>
      </w:r>
      <w:r w:rsidRPr="00A66ECC">
        <w:rPr>
          <w:rFonts w:cstheme="minorHAnsi"/>
          <w:sz w:val="24"/>
          <w:szCs w:val="24"/>
        </w:rPr>
        <w:t xml:space="preserve"> </w:t>
      </w:r>
      <w:r w:rsidR="004C15AD" w:rsidRPr="00A66ECC">
        <w:rPr>
          <w:rFonts w:cstheme="minorHAnsi"/>
          <w:sz w:val="24"/>
          <w:szCs w:val="24"/>
        </w:rPr>
        <w:t>kroz</w:t>
      </w:r>
      <w:r w:rsidR="00332F94" w:rsidRPr="00A66ECC">
        <w:rPr>
          <w:rFonts w:cstheme="minorHAnsi"/>
          <w:bCs/>
          <w:sz w:val="24"/>
          <w:szCs w:val="24"/>
          <w:lang w:val="sr-Latn-CS"/>
        </w:rPr>
        <w:t xml:space="preserve"> planiranje mjera njege i održavanja</w:t>
      </w:r>
      <w:r w:rsidR="00EC08D8" w:rsidRPr="00A66ECC">
        <w:rPr>
          <w:rFonts w:ascii="Calibri" w:eastAsia="Times New Roman" w:hAnsi="Calibri" w:cs="Calibri"/>
          <w:sz w:val="24"/>
          <w:szCs w:val="24"/>
          <w:lang w:val="hr-HR"/>
        </w:rPr>
        <w:t xml:space="preserve"> </w:t>
      </w:r>
      <w:r w:rsidR="004C15AD" w:rsidRPr="00A66ECC">
        <w:rPr>
          <w:rFonts w:ascii="Calibri" w:eastAsia="Times New Roman" w:hAnsi="Calibri" w:cs="Calibri"/>
          <w:sz w:val="24"/>
          <w:szCs w:val="24"/>
          <w:lang w:val="hr-HR"/>
        </w:rPr>
        <w:t>te</w:t>
      </w:r>
      <w:r w:rsidR="00332F94" w:rsidRPr="00A66ECC">
        <w:rPr>
          <w:rFonts w:ascii="Calibri" w:eastAsia="Times New Roman" w:hAnsi="Calibri" w:cs="Calibri"/>
          <w:sz w:val="24"/>
          <w:szCs w:val="24"/>
          <w:lang w:val="hr-HR"/>
        </w:rPr>
        <w:t xml:space="preserve"> </w:t>
      </w:r>
      <w:r w:rsidRPr="00A66ECC">
        <w:rPr>
          <w:rFonts w:ascii="Calibri" w:eastAsia="Times New Roman" w:hAnsi="Calibri" w:cs="Calibri"/>
          <w:sz w:val="24"/>
          <w:szCs w:val="24"/>
          <w:lang w:val="hr-HR"/>
        </w:rPr>
        <w:t>maksimalno očuvanje i uklapanja</w:t>
      </w:r>
      <w:r w:rsidRPr="00A66ECC">
        <w:rPr>
          <w:rFonts w:ascii="Calibri" w:eastAsia="Times New Roman" w:hAnsi="Calibri" w:cs="Calibri"/>
          <w:sz w:val="24"/>
          <w:szCs w:val="24"/>
        </w:rPr>
        <w:t xml:space="preserve"> u</w:t>
      </w:r>
      <w:r w:rsidRPr="00A66ECC">
        <w:rPr>
          <w:rFonts w:ascii="Calibri" w:eastAsia="Times New Roman" w:hAnsi="Calibri" w:cs="Calibri"/>
          <w:sz w:val="24"/>
          <w:szCs w:val="24"/>
          <w:lang w:val="hr-HR"/>
        </w:rPr>
        <w:t xml:space="preserve"> projektno rješenje</w:t>
      </w:r>
      <w:r w:rsidR="00332F94" w:rsidRPr="00A66ECC">
        <w:rPr>
          <w:rFonts w:cstheme="minorHAnsi"/>
          <w:bCs/>
          <w:sz w:val="24"/>
          <w:szCs w:val="24"/>
          <w:lang w:val="sr-Latn-CS"/>
        </w:rPr>
        <w:t>,</w:t>
      </w:r>
      <w:r w:rsidR="00EC08D8" w:rsidRPr="00A66ECC">
        <w:rPr>
          <w:rFonts w:ascii="Calibri" w:eastAsia="Times New Roman" w:hAnsi="Calibri" w:cs="Calibri"/>
          <w:sz w:val="24"/>
          <w:szCs w:val="24"/>
          <w:lang w:val="hr-HR"/>
        </w:rPr>
        <w:t xml:space="preserve"> </w:t>
      </w:r>
      <w:r w:rsidRPr="00A66ECC">
        <w:rPr>
          <w:rFonts w:cstheme="minorHAnsi"/>
          <w:sz w:val="24"/>
          <w:szCs w:val="24"/>
        </w:rPr>
        <w:t xml:space="preserve">kao i </w:t>
      </w:r>
    </w:p>
    <w:p w:rsidR="00551929" w:rsidRPr="00A66ECC" w:rsidRDefault="00551929" w:rsidP="00D339C2">
      <w:pPr>
        <w:pStyle w:val="ListParagraph"/>
        <w:numPr>
          <w:ilvl w:val="0"/>
          <w:numId w:val="2"/>
        </w:numPr>
        <w:autoSpaceDE w:val="0"/>
        <w:autoSpaceDN w:val="0"/>
        <w:adjustRightInd w:val="0"/>
        <w:spacing w:after="0" w:line="240" w:lineRule="auto"/>
        <w:ind w:left="714" w:hanging="357"/>
        <w:jc w:val="both"/>
        <w:rPr>
          <w:rFonts w:cstheme="minorHAnsi"/>
          <w:sz w:val="24"/>
          <w:szCs w:val="24"/>
        </w:rPr>
      </w:pPr>
      <w:proofErr w:type="gramStart"/>
      <w:r w:rsidRPr="00A66ECC">
        <w:rPr>
          <w:rFonts w:cstheme="minorHAnsi"/>
          <w:sz w:val="24"/>
          <w:szCs w:val="24"/>
        </w:rPr>
        <w:t>budućeg</w:t>
      </w:r>
      <w:proofErr w:type="gramEnd"/>
      <w:r w:rsidRPr="00A66ECC">
        <w:rPr>
          <w:rFonts w:cstheme="minorHAnsi"/>
          <w:sz w:val="24"/>
          <w:szCs w:val="24"/>
        </w:rPr>
        <w:t xml:space="preserve"> korišćenja prostora.</w:t>
      </w:r>
    </w:p>
    <w:p w:rsidR="00EC08D8" w:rsidRPr="00E758A6" w:rsidRDefault="00EC08D8" w:rsidP="00D339C2">
      <w:pPr>
        <w:pStyle w:val="ListParagraph"/>
        <w:autoSpaceDE w:val="0"/>
        <w:autoSpaceDN w:val="0"/>
        <w:adjustRightInd w:val="0"/>
        <w:spacing w:after="0" w:line="240" w:lineRule="auto"/>
        <w:ind w:left="360"/>
        <w:jc w:val="both"/>
        <w:rPr>
          <w:rFonts w:cstheme="minorHAnsi"/>
          <w:sz w:val="24"/>
          <w:szCs w:val="24"/>
          <w:highlight w:val="yellow"/>
        </w:rPr>
      </w:pPr>
    </w:p>
    <w:p w:rsidR="008C315C" w:rsidRPr="00D27747" w:rsidRDefault="008C315C" w:rsidP="00D339C2">
      <w:pPr>
        <w:pStyle w:val="ListParagraph"/>
        <w:autoSpaceDE w:val="0"/>
        <w:autoSpaceDN w:val="0"/>
        <w:adjustRightInd w:val="0"/>
        <w:spacing w:after="0" w:line="240" w:lineRule="auto"/>
        <w:ind w:left="360"/>
        <w:jc w:val="both"/>
        <w:rPr>
          <w:rFonts w:cstheme="minorHAnsi"/>
          <w:bCs/>
          <w:sz w:val="24"/>
          <w:szCs w:val="24"/>
          <w:lang w:val="sr-Latn-CS"/>
        </w:rPr>
      </w:pPr>
      <w:r w:rsidRPr="00E758A6">
        <w:rPr>
          <w:rFonts w:cstheme="minorHAnsi"/>
          <w:bCs/>
          <w:sz w:val="24"/>
          <w:szCs w:val="24"/>
          <w:lang w:val="sr-Latn-CS"/>
        </w:rPr>
        <w:t>Takođe, postupak inventarizacije i evaluacije postojećeg zelenog fonda obezbjeđuje informacije od značaja za zaštitu identiteta i karaktera predjela. Valorizacija predjela predstavlja jedan od osnovnih principa prostornog razvoja. Obaveza očuvanja karaktera predjela sadržana je u odredbama Evropske konvencije o predjelima koju je Crna Gora ratifikovala 2008. godine i čija je potpisnica (Zakon o ratifikaciji konvencije o evropskim predjelima, "Sl. list Crne Gore - Međunarodni ugovori", br. 06/08 od 15.10.2008).</w:t>
      </w:r>
    </w:p>
    <w:p w:rsidR="008C315C" w:rsidRPr="008C315C" w:rsidRDefault="008C315C" w:rsidP="008C315C">
      <w:pPr>
        <w:pStyle w:val="ListParagraph"/>
        <w:autoSpaceDE w:val="0"/>
        <w:autoSpaceDN w:val="0"/>
        <w:adjustRightInd w:val="0"/>
        <w:spacing w:after="0" w:line="240" w:lineRule="auto"/>
        <w:ind w:left="360"/>
        <w:jc w:val="both"/>
        <w:rPr>
          <w:rFonts w:cstheme="minorHAnsi"/>
          <w:bCs/>
          <w:sz w:val="24"/>
          <w:szCs w:val="24"/>
          <w:lang w:val="sr-Latn-CS"/>
        </w:rPr>
      </w:pPr>
    </w:p>
    <w:p w:rsidR="008C315C" w:rsidRDefault="008C315C"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150B5B" w:rsidRDefault="00150B5B"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150B5B" w:rsidRDefault="00150B5B"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150B5B" w:rsidRDefault="00150B5B"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D339C2" w:rsidRDefault="00D339C2"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F87DF0" w:rsidRPr="00F87DF0" w:rsidRDefault="00F87DF0" w:rsidP="00150B5B">
      <w:pPr>
        <w:pStyle w:val="Heading1"/>
        <w:numPr>
          <w:ilvl w:val="0"/>
          <w:numId w:val="10"/>
        </w:numPr>
        <w:ind w:left="811" w:hanging="454"/>
        <w:rPr>
          <w:rFonts w:asciiTheme="minorHAnsi" w:hAnsiTheme="minorHAnsi" w:cstheme="minorHAnsi"/>
          <w:b/>
          <w:color w:val="auto"/>
          <w:sz w:val="24"/>
          <w:szCs w:val="24"/>
          <w:lang w:val="sr-Latn-CS"/>
        </w:rPr>
      </w:pPr>
      <w:bookmarkStart w:id="2" w:name="_Toc115283059"/>
      <w:r w:rsidRPr="00F87DF0">
        <w:rPr>
          <w:rFonts w:asciiTheme="minorHAnsi" w:hAnsiTheme="minorHAnsi" w:cstheme="minorHAnsi"/>
          <w:b/>
          <w:color w:val="auto"/>
          <w:sz w:val="24"/>
          <w:szCs w:val="24"/>
          <w:lang w:val="sr-Latn-CS"/>
        </w:rPr>
        <w:lastRenderedPageBreak/>
        <w:t>METODOLOGIJA IZRADE ELABORATA</w:t>
      </w:r>
      <w:bookmarkEnd w:id="2"/>
      <w:r w:rsidRPr="00F87DF0">
        <w:rPr>
          <w:rFonts w:asciiTheme="minorHAnsi" w:hAnsiTheme="minorHAnsi" w:cstheme="minorHAnsi"/>
          <w:b/>
          <w:color w:val="auto"/>
          <w:sz w:val="24"/>
          <w:szCs w:val="24"/>
          <w:lang w:val="sr-Latn-CS"/>
        </w:rPr>
        <w:t xml:space="preserve"> </w:t>
      </w:r>
    </w:p>
    <w:p w:rsidR="00F87DF0" w:rsidRDefault="00F87DF0" w:rsidP="007C39B2">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C414DE" w:rsidRPr="00C3437A" w:rsidRDefault="00C414DE" w:rsidP="00C3437A">
      <w:pPr>
        <w:pStyle w:val="ListParagraph"/>
        <w:autoSpaceDE w:val="0"/>
        <w:autoSpaceDN w:val="0"/>
        <w:adjustRightInd w:val="0"/>
        <w:spacing w:after="0" w:line="240" w:lineRule="auto"/>
        <w:ind w:left="360"/>
        <w:jc w:val="both"/>
        <w:rPr>
          <w:rFonts w:cstheme="minorHAnsi"/>
          <w:sz w:val="24"/>
          <w:szCs w:val="24"/>
          <w:lang w:val="sr-Latn-CS"/>
        </w:rPr>
      </w:pPr>
      <w:r w:rsidRPr="00C3437A">
        <w:rPr>
          <w:rFonts w:cstheme="minorHAnsi"/>
          <w:sz w:val="24"/>
          <w:szCs w:val="24"/>
          <w:lang w:val="sr-Latn-CS"/>
        </w:rPr>
        <w:t>Pej</w:t>
      </w:r>
      <w:r w:rsidRPr="00C3437A">
        <w:rPr>
          <w:rFonts w:cstheme="minorHAnsi"/>
          <w:sz w:val="24"/>
          <w:szCs w:val="24"/>
          <w:lang w:val="sr-Latn-ME"/>
        </w:rPr>
        <w:t>zažna</w:t>
      </w:r>
      <w:r w:rsidR="007C39B2" w:rsidRPr="00C3437A">
        <w:rPr>
          <w:rFonts w:cstheme="minorHAnsi"/>
          <w:sz w:val="24"/>
          <w:szCs w:val="24"/>
          <w:lang w:val="sr-Latn-CS"/>
        </w:rPr>
        <w:t xml:space="preserve"> </w:t>
      </w:r>
      <w:r w:rsidR="00D102D7" w:rsidRPr="00C3437A">
        <w:rPr>
          <w:rFonts w:cstheme="minorHAnsi"/>
          <w:sz w:val="24"/>
          <w:szCs w:val="24"/>
          <w:lang w:val="sr-Latn-CS"/>
        </w:rPr>
        <w:t>taksacij</w:t>
      </w:r>
      <w:r w:rsidRPr="00C3437A">
        <w:rPr>
          <w:rFonts w:cstheme="minorHAnsi"/>
          <w:sz w:val="24"/>
          <w:szCs w:val="24"/>
          <w:lang w:val="sr-Latn-CS"/>
        </w:rPr>
        <w:t>a</w:t>
      </w:r>
      <w:r w:rsidR="007C39B2" w:rsidRPr="00C3437A">
        <w:rPr>
          <w:rFonts w:cstheme="minorHAnsi"/>
          <w:sz w:val="24"/>
          <w:szCs w:val="24"/>
          <w:lang w:val="sr-Latn-CS"/>
        </w:rPr>
        <w:t xml:space="preserve"> postojeće dendroflore </w:t>
      </w:r>
      <w:r w:rsidR="00C3437A" w:rsidRPr="00C3437A">
        <w:rPr>
          <w:rFonts w:cstheme="minorHAnsi"/>
          <w:sz w:val="24"/>
          <w:szCs w:val="24"/>
        </w:rPr>
        <w:t>na dijelu katastarske parcele broj 5761/1 KO Novi Bar, u dijelu orjentisanom ka ulici Mila Boškovića, Opština Bar</w:t>
      </w:r>
      <w:r w:rsidRPr="00C3437A">
        <w:rPr>
          <w:rFonts w:cstheme="minorHAnsi"/>
          <w:sz w:val="24"/>
          <w:szCs w:val="24"/>
          <w:lang w:val="sr-Latn-CS"/>
        </w:rPr>
        <w:t>,</w:t>
      </w:r>
      <w:r w:rsidR="009063D9" w:rsidRPr="00C3437A">
        <w:rPr>
          <w:rFonts w:cstheme="minorHAnsi"/>
          <w:sz w:val="24"/>
          <w:szCs w:val="24"/>
          <w:lang w:val="sr-Latn-CS"/>
        </w:rPr>
        <w:t xml:space="preserve"> </w:t>
      </w:r>
      <w:r w:rsidRPr="00C3437A">
        <w:rPr>
          <w:rFonts w:cstheme="minorHAnsi"/>
          <w:sz w:val="24"/>
          <w:szCs w:val="24"/>
          <w:lang w:val="sr-Latn-ME"/>
        </w:rPr>
        <w:t>izvršena je  u skladu sa uputstvom iz Priručnika o načinu izrade plana predjela (Ministarstvo održivog razvoja i turizma Crne Gore, 2014.). Primijenjena je standardna metodologija (Trees in relation to construction - British Standards) koja se koristi za ovu vrstu poslova u mnogim evropskim zemljama.</w:t>
      </w:r>
    </w:p>
    <w:p w:rsidR="00C414DE" w:rsidRDefault="00C414DE" w:rsidP="00C414DE">
      <w:pPr>
        <w:pStyle w:val="ListParagraph"/>
        <w:autoSpaceDE w:val="0"/>
        <w:autoSpaceDN w:val="0"/>
        <w:adjustRightInd w:val="0"/>
        <w:spacing w:after="0" w:line="240" w:lineRule="auto"/>
        <w:ind w:left="360"/>
        <w:jc w:val="both"/>
        <w:rPr>
          <w:rFonts w:cstheme="minorHAnsi"/>
          <w:sz w:val="24"/>
          <w:szCs w:val="24"/>
          <w:highlight w:val="yellow"/>
          <w:lang w:val="sr-Latn-CS"/>
        </w:rPr>
      </w:pPr>
    </w:p>
    <w:p w:rsidR="009063D9" w:rsidRPr="009063D9" w:rsidRDefault="009063D9" w:rsidP="009063D9">
      <w:pPr>
        <w:pStyle w:val="ListParagraph"/>
        <w:autoSpaceDE w:val="0"/>
        <w:autoSpaceDN w:val="0"/>
        <w:adjustRightInd w:val="0"/>
        <w:spacing w:after="0" w:line="240" w:lineRule="auto"/>
        <w:ind w:left="360"/>
        <w:jc w:val="both"/>
        <w:rPr>
          <w:rFonts w:cstheme="minorHAnsi"/>
          <w:sz w:val="24"/>
          <w:szCs w:val="24"/>
          <w:lang w:val="sr-Latn-ME"/>
        </w:rPr>
      </w:pPr>
      <w:r w:rsidRPr="009063D9">
        <w:rPr>
          <w:rFonts w:cstheme="minorHAnsi"/>
          <w:sz w:val="24"/>
          <w:szCs w:val="24"/>
          <w:lang w:val="sr-Latn-ME"/>
        </w:rPr>
        <w:t>Elaborat je rađena na osnovu: geodetske podloge urađene od strane naručioca posla, podataka sakupljenih na terenu kao i literaturnih podataka.</w:t>
      </w:r>
    </w:p>
    <w:p w:rsidR="009063D9" w:rsidRPr="009063D9" w:rsidRDefault="009063D9" w:rsidP="009063D9">
      <w:pPr>
        <w:pStyle w:val="ListParagraph"/>
        <w:autoSpaceDE w:val="0"/>
        <w:autoSpaceDN w:val="0"/>
        <w:adjustRightInd w:val="0"/>
        <w:spacing w:after="0" w:line="240" w:lineRule="auto"/>
        <w:ind w:left="360"/>
        <w:jc w:val="both"/>
        <w:rPr>
          <w:rFonts w:cstheme="minorHAnsi"/>
          <w:sz w:val="24"/>
          <w:szCs w:val="24"/>
          <w:lang w:val="sr-Latn-ME"/>
        </w:rPr>
      </w:pPr>
    </w:p>
    <w:p w:rsidR="009063D9" w:rsidRPr="002302A4" w:rsidRDefault="009063D9" w:rsidP="002302A4">
      <w:pPr>
        <w:pStyle w:val="ListParagraph"/>
        <w:autoSpaceDE w:val="0"/>
        <w:autoSpaceDN w:val="0"/>
        <w:adjustRightInd w:val="0"/>
        <w:spacing w:after="0" w:line="240" w:lineRule="auto"/>
        <w:ind w:left="360"/>
        <w:jc w:val="both"/>
        <w:rPr>
          <w:rFonts w:cstheme="minorHAnsi"/>
          <w:sz w:val="24"/>
          <w:szCs w:val="24"/>
          <w:lang w:val="sr-Latn-ME"/>
        </w:rPr>
      </w:pPr>
      <w:r w:rsidRPr="009063D9">
        <w:rPr>
          <w:rFonts w:cstheme="minorHAnsi"/>
          <w:sz w:val="24"/>
          <w:szCs w:val="24"/>
          <w:lang w:val="sr-Latn-ME"/>
        </w:rPr>
        <w:t>Komparativno-morfološkom metodom je izvršena identifikacija zastupljenih drvenastih vrsta.</w:t>
      </w:r>
      <w:r w:rsidR="002302A4">
        <w:rPr>
          <w:rFonts w:cstheme="minorHAnsi"/>
          <w:sz w:val="24"/>
          <w:szCs w:val="24"/>
          <w:lang w:val="sr-Latn-ME"/>
        </w:rPr>
        <w:t xml:space="preserve"> </w:t>
      </w:r>
      <w:r w:rsidRPr="002302A4">
        <w:rPr>
          <w:rFonts w:cstheme="minorHAnsi"/>
          <w:sz w:val="24"/>
          <w:szCs w:val="24"/>
          <w:lang w:val="sr-Latn-ME"/>
        </w:rPr>
        <w:t>Na terenu je sprovedeno mjerenje i snimanje osnovnih dendrometrijskih parametara koji su statistički obrađeni i prezentovani.</w:t>
      </w:r>
    </w:p>
    <w:p w:rsidR="009063D9" w:rsidRPr="009063D9" w:rsidRDefault="009063D9" w:rsidP="00C414DE">
      <w:pPr>
        <w:pStyle w:val="ListParagraph"/>
        <w:autoSpaceDE w:val="0"/>
        <w:autoSpaceDN w:val="0"/>
        <w:adjustRightInd w:val="0"/>
        <w:spacing w:after="0" w:line="240" w:lineRule="auto"/>
        <w:ind w:left="360"/>
        <w:jc w:val="both"/>
        <w:rPr>
          <w:rFonts w:cstheme="minorHAnsi"/>
          <w:sz w:val="24"/>
          <w:szCs w:val="24"/>
          <w:lang w:val="sr-Latn-CS"/>
        </w:rPr>
      </w:pPr>
    </w:p>
    <w:p w:rsidR="00DD7DD9" w:rsidRPr="009063D9" w:rsidRDefault="00256E5D" w:rsidP="009D46EC">
      <w:pPr>
        <w:spacing w:after="0" w:line="240" w:lineRule="auto"/>
        <w:ind w:left="360"/>
        <w:jc w:val="both"/>
        <w:rPr>
          <w:rFonts w:cstheme="minorHAnsi"/>
          <w:sz w:val="24"/>
          <w:szCs w:val="24"/>
        </w:rPr>
      </w:pPr>
      <w:r w:rsidRPr="009063D9">
        <w:rPr>
          <w:rFonts w:cstheme="minorHAnsi"/>
          <w:color w:val="000000"/>
          <w:sz w:val="24"/>
          <w:szCs w:val="24"/>
          <w:lang w:val="sr-Latn-CS"/>
        </w:rPr>
        <w:t>D</w:t>
      </w:r>
      <w:r w:rsidR="00DD7DD9" w:rsidRPr="009063D9">
        <w:rPr>
          <w:rFonts w:cstheme="minorHAnsi"/>
          <w:color w:val="000000"/>
          <w:sz w:val="24"/>
          <w:szCs w:val="24"/>
          <w:lang w:val="sr-Latn-CS"/>
        </w:rPr>
        <w:t xml:space="preserve">etaljna analiza i valorizacija dendroflore </w:t>
      </w:r>
      <w:r w:rsidR="00936F05" w:rsidRPr="009063D9">
        <w:rPr>
          <w:rFonts w:cstheme="minorHAnsi"/>
          <w:color w:val="000000"/>
          <w:sz w:val="24"/>
          <w:szCs w:val="24"/>
          <w:lang w:val="sr-Latn-CS"/>
        </w:rPr>
        <w:t>obuhvata</w:t>
      </w:r>
      <w:r w:rsidR="00890343" w:rsidRPr="009063D9">
        <w:rPr>
          <w:rFonts w:cstheme="minorHAnsi"/>
          <w:color w:val="000000"/>
          <w:sz w:val="24"/>
          <w:szCs w:val="24"/>
          <w:lang w:val="sr-Latn-CS"/>
        </w:rPr>
        <w:t>:</w:t>
      </w:r>
    </w:p>
    <w:p w:rsidR="00936F05" w:rsidRPr="009063D9" w:rsidRDefault="00A50A69" w:rsidP="00F55FB7">
      <w:pPr>
        <w:pStyle w:val="ListParagraph"/>
        <w:numPr>
          <w:ilvl w:val="0"/>
          <w:numId w:val="4"/>
        </w:numPr>
        <w:spacing w:after="0" w:line="240" w:lineRule="auto"/>
        <w:jc w:val="both"/>
        <w:rPr>
          <w:rFonts w:cstheme="minorHAnsi"/>
          <w:sz w:val="24"/>
          <w:szCs w:val="24"/>
        </w:rPr>
      </w:pPr>
      <w:r w:rsidRPr="009063D9">
        <w:rPr>
          <w:rFonts w:cstheme="minorHAnsi"/>
          <w:color w:val="000000"/>
          <w:sz w:val="24"/>
          <w:szCs w:val="24"/>
          <w:lang w:val="sr-Latn-CS"/>
        </w:rPr>
        <w:t>Kartiranje dendroflore na geodetsko</w:t>
      </w:r>
      <w:r w:rsidR="00257873" w:rsidRPr="009063D9">
        <w:rPr>
          <w:rFonts w:cstheme="minorHAnsi"/>
          <w:color w:val="000000"/>
          <w:sz w:val="24"/>
          <w:szCs w:val="24"/>
          <w:lang w:val="sr-Latn-CS"/>
        </w:rPr>
        <w:t>j podlozi</w:t>
      </w:r>
      <w:r w:rsidRPr="009063D9">
        <w:rPr>
          <w:rFonts w:cstheme="minorHAnsi"/>
          <w:color w:val="000000"/>
          <w:sz w:val="24"/>
          <w:szCs w:val="24"/>
          <w:lang w:val="sr-Latn-CS"/>
        </w:rPr>
        <w:t xml:space="preserve"> </w:t>
      </w:r>
    </w:p>
    <w:p w:rsidR="00A50A69" w:rsidRPr="009063D9" w:rsidRDefault="0025047A" w:rsidP="00F55FB7">
      <w:pPr>
        <w:pStyle w:val="ListParagraph"/>
        <w:numPr>
          <w:ilvl w:val="0"/>
          <w:numId w:val="4"/>
        </w:numPr>
        <w:spacing w:after="0" w:line="240" w:lineRule="auto"/>
        <w:jc w:val="both"/>
        <w:rPr>
          <w:rFonts w:cstheme="minorHAnsi"/>
          <w:sz w:val="24"/>
          <w:szCs w:val="24"/>
        </w:rPr>
      </w:pPr>
      <w:r w:rsidRPr="009063D9">
        <w:rPr>
          <w:rFonts w:cstheme="minorHAnsi"/>
          <w:color w:val="000000"/>
          <w:sz w:val="24"/>
          <w:szCs w:val="24"/>
          <w:lang w:val="sr-Latn-CS"/>
        </w:rPr>
        <w:t xml:space="preserve">Pregled biljnog fonda </w:t>
      </w:r>
      <w:r w:rsidR="00890343" w:rsidRPr="009063D9">
        <w:rPr>
          <w:rFonts w:cstheme="minorHAnsi"/>
          <w:sz w:val="24"/>
          <w:szCs w:val="24"/>
        </w:rPr>
        <w:t>(</w:t>
      </w:r>
      <w:r w:rsidR="00890343" w:rsidRPr="009063D9">
        <w:rPr>
          <w:rFonts w:cstheme="minorHAnsi"/>
          <w:color w:val="000000"/>
          <w:sz w:val="24"/>
          <w:szCs w:val="24"/>
          <w:lang w:val="sr-Latn-CS"/>
        </w:rPr>
        <w:t>d</w:t>
      </w:r>
      <w:r w:rsidRPr="009063D9">
        <w:rPr>
          <w:rFonts w:cstheme="minorHAnsi"/>
          <w:color w:val="000000"/>
          <w:sz w:val="24"/>
          <w:szCs w:val="24"/>
          <w:lang w:val="sr-Latn-CS"/>
        </w:rPr>
        <w:t>eterminacija vrsta</w:t>
      </w:r>
      <w:r w:rsidR="00890343" w:rsidRPr="009063D9">
        <w:rPr>
          <w:rFonts w:cstheme="minorHAnsi"/>
          <w:color w:val="000000"/>
          <w:sz w:val="24"/>
          <w:szCs w:val="24"/>
          <w:lang w:val="sr-Latn-CS"/>
        </w:rPr>
        <w:t>)</w:t>
      </w:r>
    </w:p>
    <w:p w:rsidR="00A50A69" w:rsidRPr="009063D9" w:rsidRDefault="00A50A69" w:rsidP="00F55FB7">
      <w:pPr>
        <w:pStyle w:val="ListParagraph"/>
        <w:numPr>
          <w:ilvl w:val="0"/>
          <w:numId w:val="4"/>
        </w:numPr>
        <w:autoSpaceDE w:val="0"/>
        <w:autoSpaceDN w:val="0"/>
        <w:adjustRightInd w:val="0"/>
        <w:spacing w:after="0" w:line="240" w:lineRule="auto"/>
        <w:jc w:val="both"/>
        <w:rPr>
          <w:rFonts w:cstheme="minorHAnsi"/>
          <w:sz w:val="24"/>
          <w:szCs w:val="24"/>
        </w:rPr>
      </w:pPr>
      <w:r w:rsidRPr="009063D9">
        <w:rPr>
          <w:rFonts w:cstheme="minorHAnsi"/>
          <w:bCs/>
          <w:sz w:val="24"/>
          <w:szCs w:val="24"/>
        </w:rPr>
        <w:t xml:space="preserve">Taksaciju </w:t>
      </w:r>
      <w:r w:rsidRPr="009063D9">
        <w:rPr>
          <w:rFonts w:cstheme="minorHAnsi"/>
          <w:sz w:val="24"/>
          <w:szCs w:val="24"/>
        </w:rPr>
        <w:t xml:space="preserve">zastupljenih individua drveća </w:t>
      </w:r>
    </w:p>
    <w:p w:rsidR="00A50A69" w:rsidRPr="009063D9" w:rsidRDefault="00890343" w:rsidP="00F55FB7">
      <w:pPr>
        <w:pStyle w:val="ListParagraph"/>
        <w:numPr>
          <w:ilvl w:val="0"/>
          <w:numId w:val="4"/>
        </w:numPr>
        <w:spacing w:after="0" w:line="240" w:lineRule="auto"/>
        <w:jc w:val="both"/>
        <w:rPr>
          <w:rFonts w:cstheme="minorHAnsi"/>
          <w:sz w:val="24"/>
          <w:szCs w:val="24"/>
        </w:rPr>
      </w:pPr>
      <w:r w:rsidRPr="009063D9">
        <w:rPr>
          <w:rFonts w:cstheme="minorHAnsi"/>
          <w:color w:val="000000"/>
          <w:sz w:val="24"/>
          <w:szCs w:val="24"/>
          <w:lang w:val="sr-Latn-CS"/>
        </w:rPr>
        <w:t>P</w:t>
      </w:r>
      <w:r w:rsidR="00DD7DD9" w:rsidRPr="009063D9">
        <w:rPr>
          <w:rFonts w:cstheme="minorHAnsi"/>
          <w:color w:val="000000"/>
          <w:sz w:val="24"/>
          <w:szCs w:val="24"/>
          <w:lang w:val="sr-Latn-CS"/>
        </w:rPr>
        <w:t>rikaz zdravstvenog stanja, vitalnosti i dekorativnosti zastu</w:t>
      </w:r>
      <w:r w:rsidRPr="009063D9">
        <w:rPr>
          <w:rFonts w:cstheme="minorHAnsi"/>
          <w:color w:val="000000"/>
          <w:sz w:val="24"/>
          <w:szCs w:val="24"/>
          <w:lang w:val="sr-Latn-CS"/>
        </w:rPr>
        <w:t>pljenih drvenastih vrsta</w:t>
      </w:r>
    </w:p>
    <w:p w:rsidR="00A50A69" w:rsidRPr="009063D9" w:rsidRDefault="00A50A69" w:rsidP="00F55FB7">
      <w:pPr>
        <w:pStyle w:val="ListParagraph"/>
        <w:numPr>
          <w:ilvl w:val="0"/>
          <w:numId w:val="4"/>
        </w:numPr>
        <w:autoSpaceDE w:val="0"/>
        <w:autoSpaceDN w:val="0"/>
        <w:adjustRightInd w:val="0"/>
        <w:spacing w:after="0" w:line="240" w:lineRule="auto"/>
        <w:jc w:val="both"/>
        <w:rPr>
          <w:rFonts w:cstheme="minorHAnsi"/>
          <w:sz w:val="24"/>
          <w:szCs w:val="24"/>
        </w:rPr>
      </w:pPr>
      <w:r w:rsidRPr="009063D9">
        <w:rPr>
          <w:rFonts w:cstheme="minorHAnsi"/>
          <w:bCs/>
          <w:sz w:val="24"/>
          <w:szCs w:val="24"/>
        </w:rPr>
        <w:t xml:space="preserve">Valorizaciju </w:t>
      </w:r>
      <w:r w:rsidRPr="009063D9">
        <w:rPr>
          <w:rFonts w:cstheme="minorHAnsi"/>
          <w:sz w:val="24"/>
          <w:szCs w:val="24"/>
        </w:rPr>
        <w:t>(kumulativn</w:t>
      </w:r>
      <w:r w:rsidR="009063D9" w:rsidRPr="009063D9">
        <w:rPr>
          <w:rFonts w:cstheme="minorHAnsi"/>
          <w:sz w:val="24"/>
          <w:szCs w:val="24"/>
        </w:rPr>
        <w:t>u</w:t>
      </w:r>
      <w:r w:rsidRPr="009063D9">
        <w:rPr>
          <w:rFonts w:cstheme="minorHAnsi"/>
          <w:sz w:val="24"/>
          <w:szCs w:val="24"/>
        </w:rPr>
        <w:t xml:space="preserve"> ocjen</w:t>
      </w:r>
      <w:r w:rsidR="009063D9" w:rsidRPr="009063D9">
        <w:rPr>
          <w:rFonts w:cstheme="minorHAnsi"/>
          <w:sz w:val="24"/>
          <w:szCs w:val="24"/>
        </w:rPr>
        <w:t>u</w:t>
      </w:r>
      <w:r w:rsidRPr="009063D9">
        <w:rPr>
          <w:rFonts w:cstheme="minorHAnsi"/>
          <w:sz w:val="24"/>
          <w:szCs w:val="24"/>
        </w:rPr>
        <w:t xml:space="preserve"> kvaliteta postojeće dendroflore prikazan</w:t>
      </w:r>
      <w:r w:rsidR="009063D9" w:rsidRPr="009063D9">
        <w:rPr>
          <w:rFonts w:cstheme="minorHAnsi"/>
          <w:sz w:val="24"/>
          <w:szCs w:val="24"/>
        </w:rPr>
        <w:t>u</w:t>
      </w:r>
      <w:r w:rsidRPr="009063D9">
        <w:rPr>
          <w:rFonts w:cstheme="minorHAnsi"/>
          <w:sz w:val="24"/>
          <w:szCs w:val="24"/>
        </w:rPr>
        <w:t xml:space="preserve"> po kategorijama).</w:t>
      </w:r>
    </w:p>
    <w:p w:rsidR="00DD7DD9" w:rsidRPr="009063D9" w:rsidRDefault="00DD7DD9" w:rsidP="009D46EC">
      <w:pPr>
        <w:pStyle w:val="ListParagraph"/>
        <w:shd w:val="clear" w:color="auto" w:fill="FFFFFF"/>
        <w:autoSpaceDE w:val="0"/>
        <w:autoSpaceDN w:val="0"/>
        <w:adjustRightInd w:val="0"/>
        <w:spacing w:after="0" w:line="240" w:lineRule="auto"/>
        <w:ind w:left="360"/>
        <w:jc w:val="both"/>
        <w:rPr>
          <w:rFonts w:cstheme="minorHAnsi"/>
          <w:color w:val="000000"/>
          <w:sz w:val="24"/>
          <w:szCs w:val="24"/>
          <w:lang w:val="sr-Latn-CS"/>
        </w:rPr>
      </w:pPr>
    </w:p>
    <w:p w:rsidR="00DD7DD9" w:rsidRPr="009063D9" w:rsidRDefault="00DD7DD9" w:rsidP="009D46EC">
      <w:pPr>
        <w:shd w:val="clear" w:color="auto" w:fill="FFFFFF"/>
        <w:autoSpaceDE w:val="0"/>
        <w:autoSpaceDN w:val="0"/>
        <w:adjustRightInd w:val="0"/>
        <w:spacing w:after="0" w:line="240" w:lineRule="auto"/>
        <w:ind w:left="360"/>
        <w:jc w:val="both"/>
        <w:rPr>
          <w:rFonts w:cstheme="minorHAnsi"/>
          <w:sz w:val="24"/>
          <w:szCs w:val="24"/>
          <w:lang w:val="sr-Latn-CS"/>
        </w:rPr>
      </w:pPr>
      <w:r w:rsidRPr="009063D9">
        <w:rPr>
          <w:rFonts w:cstheme="minorHAnsi"/>
          <w:sz w:val="24"/>
          <w:szCs w:val="24"/>
          <w:lang w:val="sr-Latn-CS"/>
        </w:rPr>
        <w:t>Ocjena stanja dendroflore bazira se na utvrđivanju sljedećih kategorija zelenila:</w:t>
      </w:r>
    </w:p>
    <w:p w:rsidR="00DD7DD9" w:rsidRPr="009063D9" w:rsidRDefault="00DD7DD9" w:rsidP="00F55FB7">
      <w:pPr>
        <w:pStyle w:val="ListParagraph"/>
        <w:numPr>
          <w:ilvl w:val="0"/>
          <w:numId w:val="5"/>
        </w:numPr>
        <w:shd w:val="clear" w:color="auto" w:fill="FFFFFF"/>
        <w:autoSpaceDE w:val="0"/>
        <w:autoSpaceDN w:val="0"/>
        <w:adjustRightInd w:val="0"/>
        <w:spacing w:after="0" w:line="240" w:lineRule="auto"/>
        <w:jc w:val="both"/>
        <w:rPr>
          <w:rFonts w:cstheme="minorHAnsi"/>
          <w:sz w:val="24"/>
          <w:szCs w:val="24"/>
        </w:rPr>
      </w:pPr>
      <w:r w:rsidRPr="009063D9">
        <w:rPr>
          <w:rFonts w:cstheme="minorHAnsi"/>
          <w:color w:val="000000"/>
          <w:sz w:val="24"/>
          <w:szCs w:val="24"/>
          <w:lang w:val="sr-Latn-CS"/>
        </w:rPr>
        <w:t>kategorija "A" - drveće visokog kvaliteta koje je od značaja za izgled lokacije i očuvanje predjela</w:t>
      </w:r>
    </w:p>
    <w:p w:rsidR="00DD7DD9" w:rsidRPr="009063D9" w:rsidRDefault="00DD7DD9" w:rsidP="00F55FB7">
      <w:pPr>
        <w:pStyle w:val="ListParagraph"/>
        <w:numPr>
          <w:ilvl w:val="0"/>
          <w:numId w:val="5"/>
        </w:numPr>
        <w:shd w:val="clear" w:color="auto" w:fill="FFFFFF"/>
        <w:autoSpaceDE w:val="0"/>
        <w:autoSpaceDN w:val="0"/>
        <w:adjustRightInd w:val="0"/>
        <w:spacing w:after="0" w:line="240" w:lineRule="auto"/>
        <w:jc w:val="both"/>
        <w:rPr>
          <w:rFonts w:cstheme="minorHAnsi"/>
          <w:sz w:val="24"/>
          <w:szCs w:val="24"/>
        </w:rPr>
      </w:pPr>
      <w:r w:rsidRPr="009063D9">
        <w:rPr>
          <w:rFonts w:cstheme="minorHAnsi"/>
          <w:color w:val="000000"/>
          <w:sz w:val="24"/>
          <w:szCs w:val="24"/>
          <w:lang w:val="sr-Latn-CS"/>
        </w:rPr>
        <w:t>kategorija "B" - drveće vrlo dobrog kval</w:t>
      </w:r>
      <w:r w:rsidR="00890343" w:rsidRPr="009063D9">
        <w:rPr>
          <w:rFonts w:cstheme="minorHAnsi"/>
          <w:color w:val="000000"/>
          <w:sz w:val="24"/>
          <w:szCs w:val="24"/>
          <w:lang w:val="sr-Latn-CS"/>
        </w:rPr>
        <w:t>iteta (očuvanje uz mjere njege)</w:t>
      </w:r>
      <w:r w:rsidRPr="009063D9">
        <w:rPr>
          <w:rFonts w:cstheme="minorHAnsi"/>
          <w:color w:val="000000"/>
          <w:sz w:val="24"/>
          <w:szCs w:val="24"/>
          <w:lang w:val="sr-Latn-CS"/>
        </w:rPr>
        <w:t xml:space="preserve"> </w:t>
      </w:r>
    </w:p>
    <w:p w:rsidR="00DD7DD9" w:rsidRPr="009063D9" w:rsidRDefault="00DD7DD9" w:rsidP="00F55FB7">
      <w:pPr>
        <w:pStyle w:val="ListParagraph"/>
        <w:numPr>
          <w:ilvl w:val="0"/>
          <w:numId w:val="5"/>
        </w:numPr>
        <w:shd w:val="clear" w:color="auto" w:fill="FFFFFF"/>
        <w:autoSpaceDE w:val="0"/>
        <w:autoSpaceDN w:val="0"/>
        <w:adjustRightInd w:val="0"/>
        <w:spacing w:after="0" w:line="240" w:lineRule="auto"/>
        <w:jc w:val="both"/>
        <w:rPr>
          <w:rFonts w:cstheme="minorHAnsi"/>
          <w:sz w:val="24"/>
          <w:szCs w:val="24"/>
        </w:rPr>
      </w:pPr>
      <w:r w:rsidRPr="009063D9">
        <w:rPr>
          <w:rFonts w:cstheme="minorHAnsi"/>
          <w:color w:val="000000"/>
          <w:sz w:val="24"/>
          <w:szCs w:val="24"/>
          <w:lang w:val="sr-Latn-CS"/>
        </w:rPr>
        <w:t xml:space="preserve">kategorija "C" </w:t>
      </w:r>
      <w:r w:rsidR="007C39B2" w:rsidRPr="009063D9">
        <w:rPr>
          <w:rFonts w:cstheme="minorHAnsi"/>
          <w:color w:val="000000"/>
          <w:sz w:val="24"/>
          <w:szCs w:val="24"/>
          <w:lang w:val="sr-Latn-CS"/>
        </w:rPr>
        <w:t>-</w:t>
      </w:r>
      <w:r w:rsidRPr="009063D9">
        <w:rPr>
          <w:rFonts w:cstheme="minorHAnsi"/>
          <w:color w:val="000000"/>
          <w:sz w:val="24"/>
          <w:szCs w:val="24"/>
          <w:lang w:val="sr-Latn-CS"/>
        </w:rPr>
        <w:t xml:space="preserve"> drveće ograničenog kvaliteta</w:t>
      </w:r>
    </w:p>
    <w:p w:rsidR="00DD7DD9" w:rsidRPr="009063D9" w:rsidRDefault="00DD7DD9" w:rsidP="00F55FB7">
      <w:pPr>
        <w:pStyle w:val="ListParagraph"/>
        <w:numPr>
          <w:ilvl w:val="0"/>
          <w:numId w:val="5"/>
        </w:numPr>
        <w:shd w:val="clear" w:color="auto" w:fill="FFFFFF"/>
        <w:autoSpaceDE w:val="0"/>
        <w:autoSpaceDN w:val="0"/>
        <w:adjustRightInd w:val="0"/>
        <w:spacing w:after="0" w:line="240" w:lineRule="auto"/>
        <w:jc w:val="both"/>
        <w:rPr>
          <w:rFonts w:cstheme="minorHAnsi"/>
          <w:sz w:val="24"/>
          <w:szCs w:val="24"/>
        </w:rPr>
      </w:pPr>
      <w:r w:rsidRPr="009063D9">
        <w:rPr>
          <w:rFonts w:cstheme="minorHAnsi"/>
          <w:color w:val="000000"/>
          <w:sz w:val="24"/>
          <w:szCs w:val="24"/>
          <w:lang w:val="sr-Latn-CS"/>
        </w:rPr>
        <w:t xml:space="preserve">kategorija "R" </w:t>
      </w:r>
      <w:r w:rsidR="007C39B2" w:rsidRPr="009063D9">
        <w:rPr>
          <w:rFonts w:cstheme="minorHAnsi"/>
          <w:color w:val="000000"/>
          <w:sz w:val="24"/>
          <w:szCs w:val="24"/>
          <w:lang w:val="sr-Latn-CS"/>
        </w:rPr>
        <w:t>-</w:t>
      </w:r>
      <w:r w:rsidRPr="009063D9">
        <w:rPr>
          <w:rFonts w:cstheme="minorHAnsi"/>
          <w:color w:val="000000"/>
          <w:sz w:val="24"/>
          <w:szCs w:val="24"/>
          <w:lang w:val="sr-Latn-CS"/>
        </w:rPr>
        <w:t xml:space="preserve"> drveće niskog kvaliteta koje se uklanja.</w:t>
      </w:r>
    </w:p>
    <w:p w:rsidR="00DD7DD9" w:rsidRPr="00A960B9" w:rsidRDefault="00DD7DD9" w:rsidP="00E671F7">
      <w:pPr>
        <w:pStyle w:val="ListParagraph"/>
        <w:autoSpaceDE w:val="0"/>
        <w:autoSpaceDN w:val="0"/>
        <w:adjustRightInd w:val="0"/>
        <w:spacing w:after="0" w:line="240" w:lineRule="auto"/>
        <w:ind w:left="360"/>
        <w:jc w:val="both"/>
        <w:rPr>
          <w:rFonts w:cstheme="minorHAnsi"/>
          <w:color w:val="000000"/>
          <w:sz w:val="24"/>
          <w:szCs w:val="24"/>
          <w:highlight w:val="yellow"/>
        </w:rPr>
      </w:pPr>
    </w:p>
    <w:p w:rsidR="00DD7DD9" w:rsidRPr="002302A4" w:rsidRDefault="00B27A8B" w:rsidP="00E671F7">
      <w:pPr>
        <w:pStyle w:val="ListParagraph"/>
        <w:autoSpaceDE w:val="0"/>
        <w:autoSpaceDN w:val="0"/>
        <w:adjustRightInd w:val="0"/>
        <w:spacing w:after="0" w:line="240" w:lineRule="auto"/>
        <w:ind w:left="360"/>
        <w:jc w:val="both"/>
        <w:rPr>
          <w:rFonts w:cstheme="minorHAnsi"/>
          <w:sz w:val="24"/>
          <w:szCs w:val="24"/>
        </w:rPr>
      </w:pPr>
      <w:r w:rsidRPr="002302A4">
        <w:rPr>
          <w:rFonts w:cstheme="minorHAnsi"/>
          <w:sz w:val="24"/>
          <w:szCs w:val="24"/>
          <w:lang w:val="sr-Latn-CS"/>
        </w:rPr>
        <w:t>Elaborat</w:t>
      </w:r>
      <w:r w:rsidR="00890343" w:rsidRPr="002302A4">
        <w:rPr>
          <w:rFonts w:cstheme="minorHAnsi"/>
          <w:sz w:val="24"/>
          <w:szCs w:val="24"/>
          <w:lang w:val="sr-Latn-CS"/>
        </w:rPr>
        <w:t xml:space="preserve"> sadrži</w:t>
      </w:r>
      <w:r w:rsidR="00DD7DD9" w:rsidRPr="002302A4">
        <w:rPr>
          <w:rFonts w:cstheme="minorHAnsi"/>
          <w:sz w:val="24"/>
          <w:szCs w:val="24"/>
          <w:lang w:val="sr-Latn-CS"/>
        </w:rPr>
        <w:t xml:space="preserve"> t</w:t>
      </w:r>
      <w:r w:rsidR="00DD7DD9" w:rsidRPr="002302A4">
        <w:rPr>
          <w:rFonts w:cstheme="minorHAnsi"/>
          <w:sz w:val="24"/>
          <w:szCs w:val="24"/>
        </w:rPr>
        <w:t>abelarni</w:t>
      </w:r>
      <w:r w:rsidR="00890343" w:rsidRPr="002302A4">
        <w:rPr>
          <w:rFonts w:cstheme="minorHAnsi"/>
          <w:sz w:val="24"/>
          <w:szCs w:val="24"/>
        </w:rPr>
        <w:t xml:space="preserve"> i kartografski prikaz stabala u skladu sa</w:t>
      </w:r>
      <w:r w:rsidR="00DD7DD9" w:rsidRPr="002302A4">
        <w:rPr>
          <w:rFonts w:cstheme="minorHAnsi"/>
          <w:sz w:val="24"/>
          <w:szCs w:val="24"/>
        </w:rPr>
        <w:t xml:space="preserve"> pravilima šumarske taksacije </w:t>
      </w:r>
      <w:r w:rsidR="00B15B75" w:rsidRPr="002302A4">
        <w:rPr>
          <w:rFonts w:cstheme="minorHAnsi"/>
          <w:sz w:val="24"/>
          <w:szCs w:val="24"/>
        </w:rPr>
        <w:t>sa sljedećim podacima</w:t>
      </w:r>
      <w:r w:rsidR="00DD7DD9" w:rsidRPr="002302A4">
        <w:rPr>
          <w:rFonts w:cstheme="minorHAnsi"/>
          <w:sz w:val="24"/>
          <w:szCs w:val="24"/>
        </w:rPr>
        <w:t>:</w:t>
      </w:r>
    </w:p>
    <w:p w:rsidR="00DD7DD9" w:rsidRPr="002302A4" w:rsidRDefault="00DD7DD9" w:rsidP="00F55FB7">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 xml:space="preserve">identifikacioni broj koji odgovara </w:t>
      </w:r>
      <w:r w:rsidR="00890343" w:rsidRPr="002302A4">
        <w:rPr>
          <w:rFonts w:cstheme="minorHAnsi"/>
          <w:sz w:val="24"/>
          <w:szCs w:val="24"/>
        </w:rPr>
        <w:t>položaju stabala u prostoru</w:t>
      </w:r>
    </w:p>
    <w:p w:rsidR="00DD7DD9" w:rsidRPr="002302A4" w:rsidRDefault="00B27A8B" w:rsidP="00F55FB7">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latinski naziv vrste</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visina stabla</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prečnik stabla na 1,30 m iznad nivoa zemlje</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širina krošnje</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visina krune</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procjenu starosti drveća (ocjene od 1 do 5: mlado - 1, veterani/faza starenja - 5)</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procjenu dužine života drveća (ocjene od 1 do 4: najkraći period - 1, najduži peri</w:t>
      </w:r>
      <w:r>
        <w:rPr>
          <w:rFonts w:cstheme="minorHAnsi"/>
          <w:sz w:val="24"/>
          <w:szCs w:val="24"/>
        </w:rPr>
        <w:t>od</w:t>
      </w:r>
      <w:r w:rsidRPr="002302A4">
        <w:rPr>
          <w:rFonts w:cstheme="minorHAnsi"/>
          <w:sz w:val="24"/>
          <w:szCs w:val="24"/>
        </w:rPr>
        <w:t>-4)</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zdravstveno stanje (skala od 1 do 5: loše - 1 , odlično - 5)</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estetski izgled (skala od 1 do 5: loše - 1 , odlično - 5)</w:t>
      </w:r>
    </w:p>
    <w:p w:rsidR="002302A4"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r w:rsidRPr="002302A4">
        <w:rPr>
          <w:rFonts w:cstheme="minorHAnsi"/>
          <w:sz w:val="24"/>
          <w:szCs w:val="24"/>
        </w:rPr>
        <w:t>očekivano trajanje</w:t>
      </w:r>
    </w:p>
    <w:p w:rsidR="00DD7DD9" w:rsidRPr="002302A4" w:rsidRDefault="002302A4" w:rsidP="002302A4">
      <w:pPr>
        <w:pStyle w:val="ListParagraph"/>
        <w:numPr>
          <w:ilvl w:val="0"/>
          <w:numId w:val="3"/>
        </w:numPr>
        <w:autoSpaceDE w:val="0"/>
        <w:autoSpaceDN w:val="0"/>
        <w:adjustRightInd w:val="0"/>
        <w:spacing w:after="0" w:line="240" w:lineRule="auto"/>
        <w:ind w:left="720"/>
        <w:jc w:val="both"/>
        <w:rPr>
          <w:rFonts w:cstheme="minorHAnsi"/>
          <w:sz w:val="24"/>
          <w:szCs w:val="24"/>
        </w:rPr>
      </w:pPr>
      <w:proofErr w:type="gramStart"/>
      <w:r w:rsidRPr="002302A4">
        <w:rPr>
          <w:rFonts w:cstheme="minorHAnsi"/>
          <w:sz w:val="24"/>
          <w:szCs w:val="24"/>
        </w:rPr>
        <w:t>kategorija</w:t>
      </w:r>
      <w:proofErr w:type="gramEnd"/>
      <w:r w:rsidRPr="002302A4">
        <w:rPr>
          <w:rFonts w:cstheme="minorHAnsi"/>
          <w:sz w:val="24"/>
          <w:szCs w:val="24"/>
        </w:rPr>
        <w:t xml:space="preserve"> (A do R).</w:t>
      </w:r>
    </w:p>
    <w:p w:rsidR="00016EF0" w:rsidRPr="00F87DF0" w:rsidRDefault="00016EF0" w:rsidP="00016EF0">
      <w:pPr>
        <w:pStyle w:val="Heading1"/>
        <w:numPr>
          <w:ilvl w:val="0"/>
          <w:numId w:val="10"/>
        </w:numPr>
        <w:ind w:left="811" w:hanging="454"/>
        <w:rPr>
          <w:rFonts w:asciiTheme="minorHAnsi" w:hAnsiTheme="minorHAnsi" w:cstheme="minorHAnsi"/>
          <w:b/>
          <w:color w:val="auto"/>
          <w:sz w:val="24"/>
          <w:szCs w:val="24"/>
          <w:lang w:val="sr-Latn-CS"/>
        </w:rPr>
      </w:pPr>
      <w:bookmarkStart w:id="3" w:name="_Toc115283060"/>
      <w:r>
        <w:rPr>
          <w:rFonts w:asciiTheme="minorHAnsi" w:hAnsiTheme="minorHAnsi" w:cstheme="minorHAnsi"/>
          <w:b/>
          <w:color w:val="auto"/>
          <w:sz w:val="24"/>
          <w:szCs w:val="24"/>
          <w:lang w:val="sr-Latn-CS"/>
        </w:rPr>
        <w:lastRenderedPageBreak/>
        <w:t>PROCJENA KVALITETA DENDROFLORE</w:t>
      </w:r>
      <w:bookmarkEnd w:id="3"/>
      <w:r w:rsidRPr="00F87DF0">
        <w:rPr>
          <w:rFonts w:asciiTheme="minorHAnsi" w:hAnsiTheme="minorHAnsi" w:cstheme="minorHAnsi"/>
          <w:b/>
          <w:color w:val="auto"/>
          <w:sz w:val="24"/>
          <w:szCs w:val="24"/>
          <w:lang w:val="sr-Latn-CS"/>
        </w:rPr>
        <w:t xml:space="preserve"> </w:t>
      </w:r>
    </w:p>
    <w:p w:rsidR="00B36780" w:rsidRDefault="00B36780" w:rsidP="0048170B">
      <w:pPr>
        <w:spacing w:after="0" w:line="240" w:lineRule="auto"/>
        <w:ind w:left="360"/>
        <w:jc w:val="both"/>
        <w:rPr>
          <w:rFonts w:cstheme="minorHAnsi"/>
          <w:sz w:val="24"/>
          <w:szCs w:val="24"/>
          <w:highlight w:val="yellow"/>
          <w:lang w:val="sr-Latn-CS"/>
        </w:rPr>
      </w:pPr>
    </w:p>
    <w:p w:rsidR="00016EF0" w:rsidRPr="00EB2663" w:rsidRDefault="00282741" w:rsidP="00EB2663">
      <w:pPr>
        <w:pStyle w:val="Heading2"/>
        <w:numPr>
          <w:ilvl w:val="0"/>
          <w:numId w:val="18"/>
        </w:numPr>
        <w:ind w:left="811" w:hanging="454"/>
        <w:rPr>
          <w:rFonts w:asciiTheme="minorHAnsi" w:hAnsiTheme="minorHAnsi" w:cstheme="minorHAnsi"/>
          <w:b/>
          <w:color w:val="auto"/>
          <w:sz w:val="24"/>
          <w:szCs w:val="24"/>
        </w:rPr>
      </w:pPr>
      <w:bookmarkStart w:id="4" w:name="_Toc115283061"/>
      <w:r w:rsidRPr="00EB2663">
        <w:rPr>
          <w:rFonts w:asciiTheme="minorHAnsi" w:hAnsiTheme="minorHAnsi" w:cstheme="minorHAnsi"/>
          <w:b/>
          <w:color w:val="auto"/>
          <w:sz w:val="24"/>
          <w:szCs w:val="24"/>
        </w:rPr>
        <w:t xml:space="preserve">Postojeće stanje </w:t>
      </w:r>
      <w:proofErr w:type="gramStart"/>
      <w:r w:rsidRPr="00EB2663">
        <w:rPr>
          <w:rFonts w:asciiTheme="minorHAnsi" w:hAnsiTheme="minorHAnsi" w:cstheme="minorHAnsi"/>
          <w:b/>
          <w:color w:val="auto"/>
          <w:sz w:val="24"/>
          <w:szCs w:val="24"/>
        </w:rPr>
        <w:t>na</w:t>
      </w:r>
      <w:proofErr w:type="gramEnd"/>
      <w:r w:rsidRPr="00EB2663">
        <w:rPr>
          <w:rFonts w:asciiTheme="minorHAnsi" w:hAnsiTheme="minorHAnsi" w:cstheme="minorHAnsi"/>
          <w:b/>
          <w:color w:val="auto"/>
          <w:sz w:val="24"/>
          <w:szCs w:val="24"/>
        </w:rPr>
        <w:t xml:space="preserve"> lokaciji</w:t>
      </w:r>
      <w:bookmarkEnd w:id="4"/>
    </w:p>
    <w:p w:rsidR="001A1A7B" w:rsidRPr="00A960B9" w:rsidRDefault="001A1A7B" w:rsidP="00282741">
      <w:pPr>
        <w:autoSpaceDE w:val="0"/>
        <w:autoSpaceDN w:val="0"/>
        <w:adjustRightInd w:val="0"/>
        <w:spacing w:after="0" w:line="240" w:lineRule="auto"/>
        <w:ind w:left="357"/>
        <w:jc w:val="both"/>
        <w:rPr>
          <w:rFonts w:cstheme="minorHAnsi"/>
          <w:sz w:val="24"/>
          <w:szCs w:val="24"/>
          <w:highlight w:val="yellow"/>
        </w:rPr>
      </w:pPr>
    </w:p>
    <w:p w:rsidR="003E7A12" w:rsidRPr="007F681B" w:rsidRDefault="007A363E" w:rsidP="003E7A12">
      <w:pPr>
        <w:autoSpaceDE w:val="0"/>
        <w:autoSpaceDN w:val="0"/>
        <w:adjustRightInd w:val="0"/>
        <w:spacing w:after="0" w:line="240" w:lineRule="auto"/>
        <w:ind w:left="360"/>
        <w:jc w:val="both"/>
        <w:rPr>
          <w:rFonts w:cstheme="minorHAnsi"/>
          <w:sz w:val="24"/>
          <w:szCs w:val="24"/>
        </w:rPr>
      </w:pPr>
      <w:r w:rsidRPr="007F681B">
        <w:rPr>
          <w:rFonts w:cstheme="minorHAnsi"/>
          <w:sz w:val="24"/>
          <w:szCs w:val="24"/>
        </w:rPr>
        <w:t>A</w:t>
      </w:r>
      <w:r w:rsidR="0053580B" w:rsidRPr="007F681B">
        <w:rPr>
          <w:rFonts w:cstheme="minorHAnsi"/>
          <w:sz w:val="24"/>
          <w:szCs w:val="24"/>
        </w:rPr>
        <w:t xml:space="preserve">nalizom je obuhvaćena </w:t>
      </w:r>
      <w:r w:rsidR="00873493" w:rsidRPr="007F681B">
        <w:rPr>
          <w:rFonts w:cstheme="minorHAnsi"/>
          <w:sz w:val="24"/>
          <w:szCs w:val="24"/>
        </w:rPr>
        <w:t>postojeća dendroflora</w:t>
      </w:r>
      <w:r w:rsidR="00440790" w:rsidRPr="007F681B">
        <w:rPr>
          <w:rFonts w:cstheme="minorHAnsi"/>
          <w:sz w:val="24"/>
          <w:szCs w:val="24"/>
        </w:rPr>
        <w:t xml:space="preserve"> </w:t>
      </w:r>
      <w:r w:rsidR="003E7A12" w:rsidRPr="007F681B">
        <w:rPr>
          <w:rFonts w:cstheme="minorHAnsi"/>
          <w:sz w:val="24"/>
          <w:szCs w:val="24"/>
        </w:rPr>
        <w:t>djelimi</w:t>
      </w:r>
      <w:r w:rsidR="003E7A12" w:rsidRPr="007F681B">
        <w:rPr>
          <w:rFonts w:cstheme="minorHAnsi"/>
          <w:sz w:val="24"/>
          <w:szCs w:val="24"/>
          <w:lang w:val="sr-Latn-CS"/>
        </w:rPr>
        <w:t>čno uređenoj</w:t>
      </w:r>
      <w:r w:rsidR="0014760E" w:rsidRPr="007F681B">
        <w:rPr>
          <w:rFonts w:cstheme="minorHAnsi"/>
          <w:sz w:val="24"/>
          <w:szCs w:val="24"/>
        </w:rPr>
        <w:t xml:space="preserve"> </w:t>
      </w:r>
      <w:r w:rsidRPr="007F681B">
        <w:rPr>
          <w:rFonts w:cstheme="minorHAnsi"/>
          <w:sz w:val="24"/>
          <w:szCs w:val="24"/>
        </w:rPr>
        <w:t>zelen</w:t>
      </w:r>
      <w:r w:rsidR="003E7A12" w:rsidRPr="007F681B">
        <w:rPr>
          <w:rFonts w:cstheme="minorHAnsi"/>
          <w:sz w:val="24"/>
          <w:szCs w:val="24"/>
        </w:rPr>
        <w:t>oj</w:t>
      </w:r>
      <w:r w:rsidRPr="007F681B">
        <w:rPr>
          <w:rFonts w:cstheme="minorHAnsi"/>
          <w:sz w:val="24"/>
          <w:szCs w:val="24"/>
        </w:rPr>
        <w:t xml:space="preserve"> </w:t>
      </w:r>
      <w:r w:rsidR="0053580B" w:rsidRPr="007F681B">
        <w:rPr>
          <w:rFonts w:cstheme="minorHAnsi"/>
          <w:sz w:val="24"/>
          <w:szCs w:val="24"/>
        </w:rPr>
        <w:t>površin</w:t>
      </w:r>
      <w:r w:rsidR="003E7A12" w:rsidRPr="007F681B">
        <w:rPr>
          <w:rFonts w:cstheme="minorHAnsi"/>
          <w:sz w:val="24"/>
          <w:szCs w:val="24"/>
        </w:rPr>
        <w:t>i</w:t>
      </w:r>
      <w:r w:rsidR="0053580B" w:rsidRPr="007F681B">
        <w:rPr>
          <w:rFonts w:cstheme="minorHAnsi"/>
          <w:sz w:val="24"/>
          <w:szCs w:val="24"/>
        </w:rPr>
        <w:t xml:space="preserve"> </w:t>
      </w:r>
      <w:r w:rsidR="003E7A12" w:rsidRPr="007F681B">
        <w:rPr>
          <w:rFonts w:cstheme="minorHAnsi"/>
          <w:sz w:val="24"/>
          <w:szCs w:val="24"/>
        </w:rPr>
        <w:t>na dijelu katastarske parcele broj 5761/1 KO Novi Bar, i to na dijelu orjentisanom ka ulici Mila Boškovića, Opština Bar</w:t>
      </w:r>
      <w:r w:rsidR="007F681B" w:rsidRPr="007F681B">
        <w:rPr>
          <w:rFonts w:cstheme="minorHAnsi"/>
          <w:sz w:val="24"/>
          <w:szCs w:val="24"/>
        </w:rPr>
        <w:t>.</w:t>
      </w:r>
    </w:p>
    <w:p w:rsidR="00B74702" w:rsidRDefault="00B74702" w:rsidP="00B74702">
      <w:pPr>
        <w:autoSpaceDE w:val="0"/>
        <w:autoSpaceDN w:val="0"/>
        <w:adjustRightInd w:val="0"/>
        <w:spacing w:after="0" w:line="240" w:lineRule="auto"/>
        <w:ind w:left="360"/>
        <w:jc w:val="both"/>
        <w:rPr>
          <w:rFonts w:cstheme="minorHAnsi"/>
          <w:sz w:val="24"/>
          <w:szCs w:val="24"/>
        </w:rPr>
      </w:pPr>
    </w:p>
    <w:p w:rsidR="00FF752A" w:rsidRPr="00056D44" w:rsidRDefault="00FF752A" w:rsidP="00FF752A">
      <w:pPr>
        <w:spacing w:after="0" w:line="240" w:lineRule="auto"/>
        <w:ind w:left="360"/>
        <w:jc w:val="both"/>
        <w:rPr>
          <w:rFonts w:cstheme="minorHAnsi"/>
          <w:sz w:val="24"/>
          <w:szCs w:val="24"/>
          <w:lang w:val="sr-Latn-CS"/>
        </w:rPr>
      </w:pPr>
      <w:r w:rsidRPr="002D40C1">
        <w:rPr>
          <w:rFonts w:cstheme="minorHAnsi"/>
          <w:sz w:val="24"/>
          <w:szCs w:val="24"/>
          <w:lang w:val="sr-Latn-CS"/>
        </w:rPr>
        <w:t>Na lokaciji je evidentirano i analizirano 128 stabala. Geodetski je snimljeno 125 stabala tj. individua drvenastih vrsta.</w:t>
      </w:r>
      <w:r>
        <w:rPr>
          <w:rFonts w:cstheme="minorHAnsi"/>
          <w:sz w:val="24"/>
          <w:szCs w:val="24"/>
          <w:lang w:val="sr-Latn-CS"/>
        </w:rPr>
        <w:t xml:space="preserve"> </w:t>
      </w:r>
      <w:r w:rsidRPr="002D40C1">
        <w:rPr>
          <w:rFonts w:cstheme="minorHAnsi"/>
          <w:sz w:val="24"/>
          <w:szCs w:val="24"/>
          <w:lang w:val="sr-Latn-CS"/>
        </w:rPr>
        <w:t>Obrađivači Elaborata su prilikom terenskog rada evidentirali još 3 stabala i unijeli ih na kartu.</w:t>
      </w:r>
    </w:p>
    <w:p w:rsidR="00FF752A" w:rsidRPr="000F1ED0" w:rsidRDefault="00FF752A" w:rsidP="00B74702">
      <w:pPr>
        <w:autoSpaceDE w:val="0"/>
        <w:autoSpaceDN w:val="0"/>
        <w:adjustRightInd w:val="0"/>
        <w:spacing w:after="0" w:line="240" w:lineRule="auto"/>
        <w:ind w:left="360"/>
        <w:jc w:val="both"/>
        <w:rPr>
          <w:rFonts w:cstheme="minorHAnsi"/>
          <w:sz w:val="24"/>
          <w:szCs w:val="24"/>
        </w:rPr>
      </w:pPr>
    </w:p>
    <w:p w:rsidR="00701473" w:rsidRPr="00FF752A" w:rsidRDefault="003E7A12" w:rsidP="00A96214">
      <w:pPr>
        <w:autoSpaceDE w:val="0"/>
        <w:autoSpaceDN w:val="0"/>
        <w:adjustRightInd w:val="0"/>
        <w:spacing w:after="0" w:line="240" w:lineRule="auto"/>
        <w:ind w:left="360"/>
        <w:jc w:val="both"/>
        <w:rPr>
          <w:rFonts w:cstheme="minorHAnsi"/>
          <w:sz w:val="24"/>
          <w:szCs w:val="24"/>
        </w:rPr>
      </w:pPr>
      <w:r w:rsidRPr="00FF752A">
        <w:rPr>
          <w:rFonts w:cstheme="minorHAnsi"/>
          <w:sz w:val="24"/>
          <w:szCs w:val="24"/>
        </w:rPr>
        <w:t>N</w:t>
      </w:r>
      <w:r w:rsidR="00701473" w:rsidRPr="00FF752A">
        <w:rPr>
          <w:rFonts w:cstheme="minorHAnsi"/>
          <w:sz w:val="24"/>
          <w:szCs w:val="24"/>
        </w:rPr>
        <w:t xml:space="preserve">a </w:t>
      </w:r>
      <w:r w:rsidRPr="00FF752A">
        <w:rPr>
          <w:rFonts w:cstheme="minorHAnsi"/>
          <w:sz w:val="24"/>
          <w:szCs w:val="24"/>
        </w:rPr>
        <w:t>parceli dominira</w:t>
      </w:r>
      <w:r w:rsidR="00701473" w:rsidRPr="00FF752A">
        <w:rPr>
          <w:rFonts w:cstheme="minorHAnsi"/>
          <w:sz w:val="24"/>
          <w:szCs w:val="24"/>
        </w:rPr>
        <w:t>ju grupacije i linearni zasadi čempresa</w:t>
      </w:r>
      <w:r w:rsidR="000F1ED0" w:rsidRPr="00FF752A">
        <w:rPr>
          <w:rFonts w:cstheme="minorHAnsi"/>
          <w:sz w:val="24"/>
          <w:szCs w:val="24"/>
        </w:rPr>
        <w:t>.</w:t>
      </w:r>
    </w:p>
    <w:p w:rsidR="007F681B" w:rsidRPr="00FF752A" w:rsidRDefault="001C6320" w:rsidP="007F681B">
      <w:pPr>
        <w:pStyle w:val="ListParagraph"/>
        <w:numPr>
          <w:ilvl w:val="0"/>
          <w:numId w:val="30"/>
        </w:numPr>
        <w:autoSpaceDE w:val="0"/>
        <w:autoSpaceDN w:val="0"/>
        <w:adjustRightInd w:val="0"/>
        <w:spacing w:after="0" w:line="240" w:lineRule="auto"/>
        <w:jc w:val="both"/>
        <w:rPr>
          <w:rFonts w:cstheme="minorHAnsi"/>
          <w:sz w:val="24"/>
          <w:szCs w:val="24"/>
        </w:rPr>
      </w:pPr>
      <w:r w:rsidRPr="00FF752A">
        <w:rPr>
          <w:rFonts w:cstheme="minorHAnsi"/>
          <w:sz w:val="24"/>
          <w:szCs w:val="24"/>
        </w:rPr>
        <w:t>Konstatovan</w:t>
      </w:r>
      <w:r w:rsidR="000F1ED0" w:rsidRPr="00FF752A">
        <w:rPr>
          <w:rFonts w:cstheme="minorHAnsi"/>
          <w:sz w:val="24"/>
          <w:szCs w:val="24"/>
        </w:rPr>
        <w:t>o je</w:t>
      </w:r>
      <w:r w:rsidRPr="00FF752A">
        <w:rPr>
          <w:rFonts w:cstheme="minorHAnsi"/>
          <w:sz w:val="24"/>
          <w:szCs w:val="24"/>
        </w:rPr>
        <w:t xml:space="preserve"> 3</w:t>
      </w:r>
      <w:r w:rsidR="000F1ED0" w:rsidRPr="00FF752A">
        <w:rPr>
          <w:rFonts w:cstheme="minorHAnsi"/>
          <w:sz w:val="24"/>
          <w:szCs w:val="24"/>
        </w:rPr>
        <w:t>5</w:t>
      </w:r>
      <w:r w:rsidRPr="00FF752A">
        <w:rPr>
          <w:rFonts w:cstheme="minorHAnsi"/>
          <w:sz w:val="24"/>
          <w:szCs w:val="24"/>
        </w:rPr>
        <w:t xml:space="preserve"> stabala piramidalnog i horizontalnog čempresa (</w:t>
      </w:r>
      <w:r w:rsidRPr="00FF752A">
        <w:rPr>
          <w:rFonts w:cstheme="minorHAnsi"/>
          <w:i/>
          <w:sz w:val="24"/>
          <w:szCs w:val="24"/>
        </w:rPr>
        <w:t xml:space="preserve">Cupressus sempervirens </w:t>
      </w:r>
      <w:r w:rsidRPr="00FF752A">
        <w:rPr>
          <w:rFonts w:cstheme="minorHAnsi"/>
          <w:sz w:val="24"/>
          <w:szCs w:val="24"/>
        </w:rPr>
        <w:t xml:space="preserve">var. </w:t>
      </w:r>
      <w:r w:rsidRPr="00FF752A">
        <w:rPr>
          <w:rFonts w:cstheme="minorHAnsi"/>
          <w:i/>
          <w:sz w:val="24"/>
          <w:szCs w:val="24"/>
        </w:rPr>
        <w:t>pyramidalis</w:t>
      </w:r>
      <w:r w:rsidRPr="00FF752A">
        <w:rPr>
          <w:rFonts w:cstheme="minorHAnsi"/>
          <w:sz w:val="24"/>
          <w:szCs w:val="24"/>
        </w:rPr>
        <w:t xml:space="preserve">; </w:t>
      </w:r>
      <w:r w:rsidRPr="00FF752A">
        <w:rPr>
          <w:rFonts w:cstheme="minorHAnsi"/>
          <w:i/>
          <w:sz w:val="24"/>
          <w:szCs w:val="24"/>
        </w:rPr>
        <w:t>Cupressus sempervirens</w:t>
      </w:r>
      <w:r w:rsidRPr="00FF752A">
        <w:rPr>
          <w:rFonts w:cstheme="minorHAnsi"/>
          <w:sz w:val="24"/>
          <w:szCs w:val="24"/>
        </w:rPr>
        <w:t xml:space="preserve"> var. </w:t>
      </w:r>
      <w:r w:rsidRPr="00FF752A">
        <w:rPr>
          <w:rFonts w:cstheme="minorHAnsi"/>
          <w:i/>
          <w:iCs/>
          <w:sz w:val="24"/>
          <w:szCs w:val="24"/>
        </w:rPr>
        <w:t>horizontalis</w:t>
      </w:r>
      <w:r w:rsidRPr="00FF752A">
        <w:rPr>
          <w:rFonts w:cstheme="minorHAnsi"/>
          <w:sz w:val="24"/>
          <w:szCs w:val="24"/>
        </w:rPr>
        <w:t>) koja predstavljaju ostatak nekadašnjeg vjetrozaštitnog pojasa podignutog 50-tih godina XX vijeka.</w:t>
      </w:r>
      <w:r w:rsidR="007F681B" w:rsidRPr="00FF752A">
        <w:rPr>
          <w:rFonts w:cstheme="minorHAnsi"/>
          <w:sz w:val="24"/>
          <w:szCs w:val="24"/>
        </w:rPr>
        <w:t xml:space="preserve"> Ova stabla se nalaze u fazi starenja, oslabljenog su </w:t>
      </w:r>
      <w:proofErr w:type="gramStart"/>
      <w:r w:rsidR="007F681B" w:rsidRPr="00FF752A">
        <w:rPr>
          <w:rFonts w:cstheme="minorHAnsi"/>
          <w:sz w:val="24"/>
          <w:szCs w:val="24"/>
        </w:rPr>
        <w:t>rasta</w:t>
      </w:r>
      <w:proofErr w:type="gramEnd"/>
      <w:r w:rsidR="00FF752A" w:rsidRPr="00FF752A">
        <w:rPr>
          <w:rFonts w:cstheme="minorHAnsi"/>
          <w:sz w:val="24"/>
          <w:szCs w:val="24"/>
        </w:rPr>
        <w:t xml:space="preserve">. Takođe su </w:t>
      </w:r>
      <w:r w:rsidR="007F681B" w:rsidRPr="00FF752A">
        <w:rPr>
          <w:rFonts w:cstheme="minorHAnsi"/>
          <w:sz w:val="24"/>
          <w:szCs w:val="24"/>
        </w:rPr>
        <w:t>dostigla prosječne dimenzije koje dostižu tipični predstavnici vrsta iste starosti i polako propadaju.</w:t>
      </w:r>
    </w:p>
    <w:p w:rsidR="00AF1647" w:rsidRPr="007F681B" w:rsidRDefault="00CC7F61" w:rsidP="00AF1647">
      <w:pPr>
        <w:pStyle w:val="ListParagraph"/>
        <w:numPr>
          <w:ilvl w:val="0"/>
          <w:numId w:val="30"/>
        </w:numPr>
        <w:autoSpaceDE w:val="0"/>
        <w:autoSpaceDN w:val="0"/>
        <w:adjustRightInd w:val="0"/>
        <w:spacing w:after="0" w:line="240" w:lineRule="auto"/>
        <w:jc w:val="both"/>
        <w:rPr>
          <w:rFonts w:cstheme="minorHAnsi"/>
          <w:sz w:val="24"/>
          <w:szCs w:val="24"/>
        </w:rPr>
      </w:pPr>
      <w:r w:rsidRPr="007F681B">
        <w:rPr>
          <w:rFonts w:cstheme="minorHAnsi"/>
          <w:sz w:val="24"/>
          <w:szCs w:val="24"/>
        </w:rPr>
        <w:t>Prilikom rekonstrukcije parcele</w:t>
      </w:r>
      <w:r w:rsidR="000F1ED0" w:rsidRPr="007F681B">
        <w:rPr>
          <w:rFonts w:cstheme="minorHAnsi"/>
          <w:sz w:val="24"/>
          <w:szCs w:val="24"/>
        </w:rPr>
        <w:t>,</w:t>
      </w:r>
      <w:r w:rsidRPr="007F681B">
        <w:rPr>
          <w:rFonts w:cstheme="minorHAnsi"/>
          <w:sz w:val="24"/>
          <w:szCs w:val="24"/>
        </w:rPr>
        <w:t xml:space="preserve"> n</w:t>
      </w:r>
      <w:r w:rsidR="001C6320" w:rsidRPr="007F681B">
        <w:rPr>
          <w:rFonts w:cstheme="minorHAnsi"/>
          <w:sz w:val="24"/>
          <w:szCs w:val="24"/>
        </w:rPr>
        <w:t xml:space="preserve">akon sječe starih stabala čempresa (2019. god.), </w:t>
      </w:r>
      <w:r w:rsidRPr="007F681B">
        <w:rPr>
          <w:rFonts w:cstheme="minorHAnsi"/>
          <w:sz w:val="24"/>
          <w:szCs w:val="24"/>
        </w:rPr>
        <w:t xml:space="preserve">njenim </w:t>
      </w:r>
      <w:r w:rsidR="001C6320" w:rsidRPr="007F681B">
        <w:rPr>
          <w:rFonts w:cstheme="minorHAnsi"/>
          <w:sz w:val="24"/>
          <w:szCs w:val="24"/>
        </w:rPr>
        <w:t xml:space="preserve">obodom </w:t>
      </w:r>
      <w:r w:rsidR="000F1ED0" w:rsidRPr="007F681B">
        <w:rPr>
          <w:rFonts w:cstheme="minorHAnsi"/>
          <w:sz w:val="24"/>
          <w:szCs w:val="24"/>
        </w:rPr>
        <w:t xml:space="preserve">su posađena mlada </w:t>
      </w:r>
      <w:r w:rsidRPr="007F681B">
        <w:rPr>
          <w:rFonts w:cstheme="minorHAnsi"/>
          <w:sz w:val="24"/>
          <w:szCs w:val="24"/>
        </w:rPr>
        <w:t>stabala</w:t>
      </w:r>
      <w:r w:rsidR="001C6320" w:rsidRPr="007F681B">
        <w:rPr>
          <w:rFonts w:cstheme="minorHAnsi"/>
          <w:sz w:val="24"/>
          <w:szCs w:val="24"/>
        </w:rPr>
        <w:t xml:space="preserve"> piramidalnog čempresa </w:t>
      </w:r>
      <w:r w:rsidR="000F1ED0" w:rsidRPr="007F681B">
        <w:rPr>
          <w:rFonts w:cstheme="minorHAnsi"/>
          <w:sz w:val="24"/>
          <w:szCs w:val="24"/>
        </w:rPr>
        <w:t>(</w:t>
      </w:r>
      <w:r w:rsidR="000F1ED0" w:rsidRPr="007F681B">
        <w:rPr>
          <w:rFonts w:cstheme="minorHAnsi"/>
          <w:i/>
          <w:sz w:val="24"/>
          <w:szCs w:val="24"/>
        </w:rPr>
        <w:t>Cupressus sempervirens 'Pyramidalis'</w:t>
      </w:r>
      <w:r w:rsidR="000F1ED0" w:rsidRPr="007F681B">
        <w:rPr>
          <w:rFonts w:cstheme="minorHAnsi"/>
          <w:sz w:val="24"/>
          <w:szCs w:val="24"/>
        </w:rPr>
        <w:t xml:space="preserve">) </w:t>
      </w:r>
      <w:r w:rsidRPr="007F681B">
        <w:rPr>
          <w:rFonts w:cstheme="minorHAnsi"/>
          <w:sz w:val="24"/>
          <w:szCs w:val="24"/>
        </w:rPr>
        <w:t xml:space="preserve">u vidu linearnih zasada </w:t>
      </w:r>
      <w:r w:rsidR="001C6320" w:rsidRPr="007F681B">
        <w:rPr>
          <w:rFonts w:cstheme="minorHAnsi"/>
          <w:sz w:val="24"/>
          <w:szCs w:val="24"/>
        </w:rPr>
        <w:t>duž ulice Mila Boškovića kao i duž obodnih staza</w:t>
      </w:r>
      <w:r w:rsidRPr="007F681B">
        <w:rPr>
          <w:rFonts w:cstheme="minorHAnsi"/>
          <w:sz w:val="24"/>
          <w:szCs w:val="24"/>
        </w:rPr>
        <w:t xml:space="preserve"> uz Gimnaziju "Nikola Rolović" i Osnovnu školu "Blažo Jokov Orlandić" </w:t>
      </w:r>
      <w:r w:rsidR="001C6320" w:rsidRPr="007F681B">
        <w:rPr>
          <w:rFonts w:cstheme="minorHAnsi"/>
          <w:sz w:val="24"/>
          <w:szCs w:val="24"/>
        </w:rPr>
        <w:t>.</w:t>
      </w:r>
      <w:r w:rsidR="000F1ED0" w:rsidRPr="007F681B">
        <w:rPr>
          <w:rFonts w:cstheme="minorHAnsi"/>
          <w:sz w:val="24"/>
          <w:szCs w:val="24"/>
        </w:rPr>
        <w:t xml:space="preserve">  </w:t>
      </w:r>
      <w:r w:rsidR="00AF1647" w:rsidRPr="007F681B">
        <w:rPr>
          <w:rFonts w:cstheme="minorHAnsi"/>
          <w:sz w:val="24"/>
          <w:szCs w:val="24"/>
        </w:rPr>
        <w:t xml:space="preserve">U ovim zasadima je konstatovano 58 stabala čempresa. Projektom </w:t>
      </w:r>
      <w:r w:rsidR="00AF1647" w:rsidRPr="00AF1647">
        <w:rPr>
          <w:rFonts w:cstheme="minorHAnsi"/>
          <w:sz w:val="24"/>
          <w:szCs w:val="24"/>
        </w:rPr>
        <w:t>Uređenje terena - Pejzažna arhitektura</w:t>
      </w:r>
      <w:r w:rsidR="007F681B" w:rsidRPr="007F681B">
        <w:rPr>
          <w:rFonts w:cstheme="minorHAnsi"/>
          <w:sz w:val="24"/>
          <w:szCs w:val="24"/>
        </w:rPr>
        <w:t>,</w:t>
      </w:r>
      <w:r w:rsidR="00AF1647" w:rsidRPr="007F681B">
        <w:rPr>
          <w:rFonts w:cstheme="minorHAnsi"/>
          <w:sz w:val="24"/>
          <w:szCs w:val="24"/>
        </w:rPr>
        <w:t xml:space="preserve"> koji je urađen za potrebe </w:t>
      </w:r>
      <w:r w:rsidR="007F681B" w:rsidRPr="007F681B">
        <w:rPr>
          <w:rFonts w:cstheme="minorHAnsi"/>
          <w:sz w:val="24"/>
          <w:szCs w:val="24"/>
        </w:rPr>
        <w:t>sanacija i</w:t>
      </w:r>
      <w:r w:rsidR="00AF1647" w:rsidRPr="007F681B">
        <w:rPr>
          <w:rFonts w:cstheme="minorHAnsi"/>
          <w:sz w:val="24"/>
          <w:szCs w:val="24"/>
        </w:rPr>
        <w:t xml:space="preserve"> rekonstrukcija lokacije na</w:t>
      </w:r>
      <w:r w:rsidR="007F681B" w:rsidRPr="007F681B">
        <w:rPr>
          <w:rFonts w:cstheme="minorHAnsi"/>
          <w:sz w:val="24"/>
          <w:szCs w:val="24"/>
        </w:rPr>
        <w:t>kon sječe stabala, bila</w:t>
      </w:r>
      <w:r w:rsidR="00AF1647" w:rsidRPr="007F681B">
        <w:rPr>
          <w:rFonts w:cstheme="minorHAnsi"/>
          <w:sz w:val="24"/>
          <w:szCs w:val="24"/>
        </w:rPr>
        <w:t xml:space="preserve"> je predviđena sadnja </w:t>
      </w:r>
      <w:r w:rsidR="007F681B" w:rsidRPr="007F681B">
        <w:rPr>
          <w:rFonts w:cstheme="minorHAnsi"/>
          <w:sz w:val="24"/>
          <w:szCs w:val="24"/>
        </w:rPr>
        <w:t xml:space="preserve">87 stabala čempresa u skladu </w:t>
      </w:r>
      <w:proofErr w:type="gramStart"/>
      <w:r w:rsidR="007F681B" w:rsidRPr="007F681B">
        <w:rPr>
          <w:rFonts w:cstheme="minorHAnsi"/>
          <w:sz w:val="24"/>
          <w:szCs w:val="24"/>
        </w:rPr>
        <w:t>sa</w:t>
      </w:r>
      <w:proofErr w:type="gramEnd"/>
      <w:r w:rsidR="007F681B" w:rsidRPr="007F681B">
        <w:rPr>
          <w:rFonts w:cstheme="minorHAnsi"/>
          <w:sz w:val="24"/>
          <w:szCs w:val="24"/>
        </w:rPr>
        <w:t xml:space="preserve"> brojem posječenih stabala.</w:t>
      </w:r>
    </w:p>
    <w:p w:rsidR="001C6320" w:rsidRDefault="001C6320" w:rsidP="001C6320">
      <w:pPr>
        <w:autoSpaceDE w:val="0"/>
        <w:autoSpaceDN w:val="0"/>
        <w:adjustRightInd w:val="0"/>
        <w:spacing w:after="0" w:line="240" w:lineRule="auto"/>
        <w:ind w:left="360"/>
        <w:jc w:val="both"/>
        <w:rPr>
          <w:rFonts w:cstheme="minorHAnsi"/>
          <w:sz w:val="24"/>
          <w:szCs w:val="24"/>
          <w:highlight w:val="magenta"/>
        </w:rPr>
      </w:pPr>
    </w:p>
    <w:p w:rsidR="007F681B" w:rsidRPr="007F681B" w:rsidRDefault="007F681B" w:rsidP="007F681B">
      <w:pPr>
        <w:autoSpaceDE w:val="0"/>
        <w:autoSpaceDN w:val="0"/>
        <w:adjustRightInd w:val="0"/>
        <w:spacing w:after="0" w:line="240" w:lineRule="auto"/>
        <w:ind w:left="504"/>
        <w:jc w:val="center"/>
        <w:rPr>
          <w:rFonts w:cstheme="minorHAnsi"/>
          <w:sz w:val="24"/>
          <w:szCs w:val="24"/>
        </w:rPr>
      </w:pPr>
      <w:r w:rsidRPr="007F681B">
        <w:rPr>
          <w:rFonts w:cstheme="minorHAnsi"/>
          <w:noProof/>
          <w:sz w:val="24"/>
          <w:szCs w:val="24"/>
        </w:rPr>
        <w:drawing>
          <wp:inline distT="0" distB="0" distL="0" distR="0" wp14:anchorId="0B737A1B" wp14:editId="682006F1">
            <wp:extent cx="3447037"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Google maps .png"/>
                    <pic:cNvPicPr/>
                  </pic:nvPicPr>
                  <pic:blipFill rotWithShape="1">
                    <a:blip r:embed="rId12">
                      <a:extLst>
                        <a:ext uri="{28A0092B-C50C-407E-A947-70E740481C1C}">
                          <a14:useLocalDpi xmlns:a14="http://schemas.microsoft.com/office/drawing/2010/main" val="0"/>
                        </a:ext>
                      </a:extLst>
                    </a:blip>
                    <a:srcRect l="35054" t="10283" r="26238" b="27355"/>
                    <a:stretch/>
                  </pic:blipFill>
                  <pic:spPr bwMode="auto">
                    <a:xfrm>
                      <a:off x="0" y="0"/>
                      <a:ext cx="3447037" cy="2781300"/>
                    </a:xfrm>
                    <a:prstGeom prst="rect">
                      <a:avLst/>
                    </a:prstGeom>
                    <a:ln>
                      <a:noFill/>
                    </a:ln>
                    <a:extLst>
                      <a:ext uri="{53640926-AAD7-44D8-BBD7-CCE9431645EC}">
                        <a14:shadowObscured xmlns:a14="http://schemas.microsoft.com/office/drawing/2010/main"/>
                      </a:ext>
                    </a:extLst>
                  </pic:spPr>
                </pic:pic>
              </a:graphicData>
            </a:graphic>
          </wp:inline>
        </w:drawing>
      </w:r>
    </w:p>
    <w:p w:rsidR="007F681B" w:rsidRPr="007F681B" w:rsidRDefault="007F681B" w:rsidP="007B76D7">
      <w:pPr>
        <w:autoSpaceDE w:val="0"/>
        <w:autoSpaceDN w:val="0"/>
        <w:adjustRightInd w:val="0"/>
        <w:spacing w:before="60" w:after="60" w:line="240" w:lineRule="auto"/>
        <w:ind w:left="504"/>
        <w:jc w:val="center"/>
        <w:rPr>
          <w:rFonts w:cstheme="minorHAnsi"/>
        </w:rPr>
      </w:pPr>
      <w:r w:rsidRPr="007F681B">
        <w:rPr>
          <w:rFonts w:cstheme="minorHAnsi"/>
        </w:rPr>
        <w:t>Nekadašnji izgled lokacije</w:t>
      </w:r>
    </w:p>
    <w:p w:rsidR="001C6320" w:rsidRDefault="001C6320" w:rsidP="001C6320">
      <w:pPr>
        <w:autoSpaceDE w:val="0"/>
        <w:autoSpaceDN w:val="0"/>
        <w:adjustRightInd w:val="0"/>
        <w:spacing w:after="0" w:line="240" w:lineRule="auto"/>
        <w:ind w:left="360"/>
        <w:jc w:val="both"/>
        <w:rPr>
          <w:rFonts w:cstheme="minorHAnsi"/>
          <w:sz w:val="24"/>
          <w:szCs w:val="24"/>
          <w:highlight w:val="magenta"/>
        </w:rPr>
      </w:pPr>
    </w:p>
    <w:p w:rsidR="00FF752A" w:rsidRPr="00FF752A" w:rsidRDefault="00FF752A" w:rsidP="00FF752A">
      <w:pPr>
        <w:autoSpaceDE w:val="0"/>
        <w:autoSpaceDN w:val="0"/>
        <w:adjustRightInd w:val="0"/>
        <w:spacing w:after="0" w:line="240" w:lineRule="auto"/>
        <w:ind w:left="360"/>
        <w:jc w:val="both"/>
        <w:rPr>
          <w:rFonts w:cstheme="minorHAnsi"/>
          <w:strike/>
          <w:sz w:val="24"/>
          <w:szCs w:val="24"/>
        </w:rPr>
      </w:pPr>
      <w:r w:rsidRPr="00FF752A">
        <w:rPr>
          <w:rFonts w:cstheme="minorHAnsi"/>
          <w:sz w:val="24"/>
          <w:szCs w:val="24"/>
        </w:rPr>
        <w:t>Evidentan je nedostatak spratnosti</w:t>
      </w:r>
      <w:r>
        <w:rPr>
          <w:rFonts w:cstheme="minorHAnsi"/>
          <w:sz w:val="24"/>
          <w:szCs w:val="24"/>
        </w:rPr>
        <w:t xml:space="preserve"> zasada</w:t>
      </w:r>
      <w:r w:rsidRPr="00FF752A">
        <w:rPr>
          <w:rFonts w:cstheme="minorHAnsi"/>
          <w:sz w:val="24"/>
          <w:szCs w:val="24"/>
        </w:rPr>
        <w:t xml:space="preserve">, odnosno </w:t>
      </w:r>
      <w:r>
        <w:rPr>
          <w:rFonts w:cstheme="minorHAnsi"/>
          <w:sz w:val="24"/>
          <w:szCs w:val="24"/>
        </w:rPr>
        <w:t>odsustvo</w:t>
      </w:r>
      <w:r w:rsidRPr="00FF752A">
        <w:rPr>
          <w:rFonts w:cstheme="minorHAnsi"/>
          <w:sz w:val="24"/>
          <w:szCs w:val="24"/>
        </w:rPr>
        <w:t xml:space="preserve"> žbunastih vrsta.</w:t>
      </w:r>
    </w:p>
    <w:p w:rsidR="00282741" w:rsidRPr="00016EF0" w:rsidRDefault="00282741" w:rsidP="005A00C9">
      <w:pPr>
        <w:pStyle w:val="Heading2"/>
        <w:numPr>
          <w:ilvl w:val="0"/>
          <w:numId w:val="19"/>
        </w:numPr>
        <w:ind w:left="811" w:hanging="454"/>
        <w:rPr>
          <w:rFonts w:asciiTheme="minorHAnsi" w:hAnsiTheme="minorHAnsi" w:cstheme="minorHAnsi"/>
          <w:b/>
          <w:color w:val="auto"/>
          <w:sz w:val="24"/>
          <w:szCs w:val="24"/>
        </w:rPr>
      </w:pPr>
      <w:bookmarkStart w:id="5" w:name="_Toc115283062"/>
      <w:r w:rsidRPr="00EB2663">
        <w:rPr>
          <w:rFonts w:asciiTheme="minorHAnsi" w:hAnsiTheme="minorHAnsi" w:cstheme="minorHAnsi"/>
          <w:b/>
          <w:color w:val="auto"/>
          <w:sz w:val="24"/>
          <w:szCs w:val="24"/>
        </w:rPr>
        <w:lastRenderedPageBreak/>
        <w:t>Zastupljenost vrsta</w:t>
      </w:r>
      <w:bookmarkEnd w:id="5"/>
    </w:p>
    <w:p w:rsidR="00FD18A6" w:rsidRPr="00A960B9" w:rsidRDefault="00FD18A6" w:rsidP="00FB7FED">
      <w:pPr>
        <w:autoSpaceDE w:val="0"/>
        <w:autoSpaceDN w:val="0"/>
        <w:adjustRightInd w:val="0"/>
        <w:spacing w:after="0" w:line="240" w:lineRule="auto"/>
        <w:ind w:left="357"/>
        <w:rPr>
          <w:rFonts w:cstheme="minorHAnsi"/>
          <w:sz w:val="24"/>
          <w:szCs w:val="24"/>
          <w:highlight w:val="yellow"/>
        </w:rPr>
      </w:pPr>
    </w:p>
    <w:p w:rsidR="00D424FE" w:rsidRPr="00C50960" w:rsidRDefault="00D424FE" w:rsidP="00C8611E">
      <w:pPr>
        <w:autoSpaceDE w:val="0"/>
        <w:autoSpaceDN w:val="0"/>
        <w:adjustRightInd w:val="0"/>
        <w:spacing w:after="40" w:line="240" w:lineRule="auto"/>
        <w:ind w:left="357"/>
        <w:rPr>
          <w:rFonts w:eastAsia="Times New Roman" w:cstheme="minorHAnsi"/>
          <w:i/>
        </w:rPr>
      </w:pPr>
      <w:r w:rsidRPr="00C50960">
        <w:rPr>
          <w:rFonts w:eastAsia="Times New Roman" w:cstheme="minorHAnsi"/>
          <w:i/>
        </w:rPr>
        <w:t>Tabela</w:t>
      </w:r>
      <w:r w:rsidR="008C3333" w:rsidRPr="00C50960">
        <w:rPr>
          <w:rFonts w:eastAsia="Times New Roman" w:cstheme="minorHAnsi"/>
          <w:i/>
        </w:rPr>
        <w:t xml:space="preserve"> 1</w:t>
      </w:r>
      <w:r w:rsidRPr="00C50960">
        <w:rPr>
          <w:rFonts w:eastAsia="Times New Roman" w:cstheme="minorHAnsi"/>
          <w:i/>
        </w:rPr>
        <w:t xml:space="preserve">: </w:t>
      </w:r>
      <w:r w:rsidR="008C3333" w:rsidRPr="00C50960">
        <w:rPr>
          <w:rFonts w:eastAsia="Times New Roman" w:cstheme="minorHAnsi"/>
          <w:i/>
        </w:rPr>
        <w:t xml:space="preserve">Popis biljnih vrsta </w:t>
      </w:r>
      <w:proofErr w:type="gramStart"/>
      <w:r w:rsidR="008C3333" w:rsidRPr="00C50960">
        <w:rPr>
          <w:rFonts w:eastAsia="Times New Roman" w:cstheme="minorHAnsi"/>
          <w:i/>
        </w:rPr>
        <w:t>sa</w:t>
      </w:r>
      <w:proofErr w:type="gramEnd"/>
      <w:r w:rsidR="008C3333" w:rsidRPr="00C50960">
        <w:rPr>
          <w:rFonts w:eastAsia="Times New Roman" w:cstheme="minorHAnsi"/>
          <w:i/>
        </w:rPr>
        <w:t xml:space="preserve"> brojem komada i procentom zastupljenosti</w:t>
      </w:r>
    </w:p>
    <w:tbl>
      <w:tblPr>
        <w:tblStyle w:val="TableGrid1"/>
        <w:tblW w:w="0" w:type="auto"/>
        <w:tblInd w:w="360" w:type="dxa"/>
        <w:tblLook w:val="04A0" w:firstRow="1" w:lastRow="0" w:firstColumn="1" w:lastColumn="0" w:noHBand="0" w:noVBand="1"/>
      </w:tblPr>
      <w:tblGrid>
        <w:gridCol w:w="3717"/>
        <w:gridCol w:w="2127"/>
        <w:gridCol w:w="2126"/>
      </w:tblGrid>
      <w:tr w:rsidR="004E2695" w:rsidRPr="004E2695" w:rsidTr="00A25334">
        <w:trPr>
          <w:trHeight w:val="293"/>
        </w:trPr>
        <w:tc>
          <w:tcPr>
            <w:tcW w:w="3717" w:type="dxa"/>
            <w:vMerge w:val="restart"/>
            <w:shd w:val="clear" w:color="auto" w:fill="D6E3BC"/>
            <w:vAlign w:val="center"/>
          </w:tcPr>
          <w:p w:rsidR="00795568" w:rsidRPr="004E2695" w:rsidRDefault="00795568" w:rsidP="002A6AF2">
            <w:pPr>
              <w:autoSpaceDE w:val="0"/>
              <w:autoSpaceDN w:val="0"/>
              <w:adjustRightInd w:val="0"/>
              <w:jc w:val="center"/>
              <w:rPr>
                <w:rFonts w:cstheme="minorHAnsi"/>
                <w:sz w:val="24"/>
                <w:szCs w:val="24"/>
              </w:rPr>
            </w:pPr>
            <w:r w:rsidRPr="004E2695">
              <w:rPr>
                <w:rFonts w:cstheme="minorHAnsi"/>
                <w:sz w:val="24"/>
                <w:szCs w:val="24"/>
              </w:rPr>
              <w:t>Vrsta</w:t>
            </w:r>
          </w:p>
        </w:tc>
        <w:tc>
          <w:tcPr>
            <w:tcW w:w="4253" w:type="dxa"/>
            <w:gridSpan w:val="2"/>
            <w:shd w:val="clear" w:color="auto" w:fill="D6E3BC"/>
          </w:tcPr>
          <w:p w:rsidR="00795568" w:rsidRPr="004E2695" w:rsidRDefault="00795568" w:rsidP="002A6AF2">
            <w:pPr>
              <w:autoSpaceDE w:val="0"/>
              <w:autoSpaceDN w:val="0"/>
              <w:adjustRightInd w:val="0"/>
              <w:jc w:val="center"/>
              <w:rPr>
                <w:rFonts w:cstheme="minorHAnsi"/>
                <w:sz w:val="24"/>
                <w:szCs w:val="24"/>
              </w:rPr>
            </w:pPr>
            <w:r w:rsidRPr="004E2695">
              <w:rPr>
                <w:rFonts w:cstheme="minorHAnsi"/>
                <w:sz w:val="24"/>
                <w:szCs w:val="24"/>
              </w:rPr>
              <w:t>Količina</w:t>
            </w:r>
          </w:p>
        </w:tc>
      </w:tr>
      <w:tr w:rsidR="004E2695" w:rsidRPr="004E2695" w:rsidTr="00A25334">
        <w:trPr>
          <w:trHeight w:val="292"/>
        </w:trPr>
        <w:tc>
          <w:tcPr>
            <w:tcW w:w="3717" w:type="dxa"/>
            <w:vMerge/>
            <w:shd w:val="clear" w:color="auto" w:fill="D6E3BC"/>
          </w:tcPr>
          <w:p w:rsidR="00795568" w:rsidRPr="004E2695" w:rsidRDefault="00795568" w:rsidP="002A6AF2">
            <w:pPr>
              <w:autoSpaceDE w:val="0"/>
              <w:autoSpaceDN w:val="0"/>
              <w:adjustRightInd w:val="0"/>
              <w:rPr>
                <w:rFonts w:cstheme="minorHAnsi"/>
                <w:sz w:val="24"/>
                <w:szCs w:val="24"/>
              </w:rPr>
            </w:pPr>
          </w:p>
        </w:tc>
        <w:tc>
          <w:tcPr>
            <w:tcW w:w="2127" w:type="dxa"/>
            <w:shd w:val="clear" w:color="auto" w:fill="D6E3BC"/>
          </w:tcPr>
          <w:p w:rsidR="00795568" w:rsidRPr="004E2695" w:rsidRDefault="00795568" w:rsidP="002A6AF2">
            <w:pPr>
              <w:autoSpaceDE w:val="0"/>
              <w:autoSpaceDN w:val="0"/>
              <w:adjustRightInd w:val="0"/>
              <w:jc w:val="center"/>
              <w:rPr>
                <w:rFonts w:cstheme="minorHAnsi"/>
                <w:sz w:val="24"/>
                <w:szCs w:val="24"/>
              </w:rPr>
            </w:pPr>
            <w:proofErr w:type="gramStart"/>
            <w:r w:rsidRPr="004E2695">
              <w:rPr>
                <w:rFonts w:cstheme="minorHAnsi"/>
                <w:sz w:val="24"/>
                <w:szCs w:val="24"/>
              </w:rPr>
              <w:t>kom</w:t>
            </w:r>
            <w:proofErr w:type="gramEnd"/>
            <w:r w:rsidRPr="004E2695">
              <w:rPr>
                <w:rFonts w:cstheme="minorHAnsi"/>
                <w:sz w:val="24"/>
                <w:szCs w:val="24"/>
              </w:rPr>
              <w:t>.</w:t>
            </w:r>
          </w:p>
        </w:tc>
        <w:tc>
          <w:tcPr>
            <w:tcW w:w="2126" w:type="dxa"/>
            <w:shd w:val="clear" w:color="auto" w:fill="D6E3BC"/>
          </w:tcPr>
          <w:p w:rsidR="00795568" w:rsidRPr="004E2695" w:rsidRDefault="00795568" w:rsidP="002A6AF2">
            <w:pPr>
              <w:autoSpaceDE w:val="0"/>
              <w:autoSpaceDN w:val="0"/>
              <w:adjustRightInd w:val="0"/>
              <w:jc w:val="center"/>
              <w:rPr>
                <w:rFonts w:cstheme="minorHAnsi"/>
                <w:sz w:val="24"/>
                <w:szCs w:val="24"/>
              </w:rPr>
            </w:pPr>
            <w:r w:rsidRPr="004E2695">
              <w:rPr>
                <w:rFonts w:cstheme="minorHAnsi"/>
                <w:sz w:val="24"/>
                <w:szCs w:val="24"/>
              </w:rPr>
              <w:t>%</w:t>
            </w:r>
          </w:p>
        </w:tc>
      </w:tr>
      <w:tr w:rsidR="004E2695" w:rsidRPr="004E2695" w:rsidTr="004E2695">
        <w:tc>
          <w:tcPr>
            <w:tcW w:w="3717" w:type="dxa"/>
          </w:tcPr>
          <w:p w:rsidR="00795568" w:rsidRPr="004E2695" w:rsidRDefault="003E69CC" w:rsidP="00DB4707">
            <w:pPr>
              <w:autoSpaceDE w:val="0"/>
              <w:autoSpaceDN w:val="0"/>
              <w:adjustRightInd w:val="0"/>
              <w:ind w:left="0"/>
              <w:jc w:val="left"/>
              <w:rPr>
                <w:rFonts w:cstheme="minorHAnsi"/>
                <w:i/>
                <w:sz w:val="24"/>
                <w:szCs w:val="24"/>
              </w:rPr>
            </w:pPr>
            <w:r w:rsidRPr="004E2695">
              <w:rPr>
                <w:rFonts w:cstheme="minorHAnsi"/>
                <w:i/>
                <w:sz w:val="24"/>
                <w:szCs w:val="24"/>
              </w:rPr>
              <w:t>Cupressus sempervirens</w:t>
            </w:r>
            <w:r w:rsidRPr="004E2695">
              <w:rPr>
                <w:rFonts w:cstheme="minorHAnsi"/>
                <w:sz w:val="24"/>
                <w:szCs w:val="24"/>
              </w:rPr>
              <w:t xml:space="preserve"> var.</w:t>
            </w:r>
            <w:r w:rsidRPr="004E2695">
              <w:rPr>
                <w:rFonts w:cstheme="minorHAnsi"/>
                <w:i/>
                <w:sz w:val="24"/>
                <w:szCs w:val="24"/>
              </w:rPr>
              <w:t xml:space="preserve"> pyramidalis</w:t>
            </w:r>
          </w:p>
        </w:tc>
        <w:tc>
          <w:tcPr>
            <w:tcW w:w="2127" w:type="dxa"/>
            <w:vAlign w:val="center"/>
          </w:tcPr>
          <w:p w:rsidR="00995FA4" w:rsidRPr="004E2695" w:rsidRDefault="00995FA4" w:rsidP="003E69CC">
            <w:pPr>
              <w:autoSpaceDE w:val="0"/>
              <w:autoSpaceDN w:val="0"/>
              <w:adjustRightInd w:val="0"/>
              <w:jc w:val="center"/>
              <w:rPr>
                <w:rFonts w:cstheme="minorHAnsi"/>
                <w:sz w:val="24"/>
                <w:szCs w:val="24"/>
              </w:rPr>
            </w:pPr>
            <w:r w:rsidRPr="004E2695">
              <w:rPr>
                <w:rFonts w:cstheme="minorHAnsi"/>
                <w:sz w:val="24"/>
                <w:szCs w:val="24"/>
              </w:rPr>
              <w:t>70</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995FA4" w:rsidRPr="004E2695" w:rsidRDefault="00995FA4" w:rsidP="004E2695">
            <w:pPr>
              <w:autoSpaceDE w:val="0"/>
              <w:autoSpaceDN w:val="0"/>
              <w:adjustRightInd w:val="0"/>
              <w:jc w:val="center"/>
              <w:rPr>
                <w:rFonts w:cstheme="minorHAnsi"/>
                <w:sz w:val="24"/>
                <w:szCs w:val="24"/>
              </w:rPr>
            </w:pPr>
            <w:r w:rsidRPr="004E2695">
              <w:rPr>
                <w:rFonts w:cstheme="minorHAnsi"/>
                <w:sz w:val="24"/>
                <w:szCs w:val="24"/>
              </w:rPr>
              <w:t>54,70</w:t>
            </w:r>
          </w:p>
        </w:tc>
      </w:tr>
      <w:tr w:rsidR="004E2695" w:rsidRPr="004E2695" w:rsidTr="00A25334">
        <w:tc>
          <w:tcPr>
            <w:tcW w:w="3717" w:type="dxa"/>
          </w:tcPr>
          <w:p w:rsidR="00795568" w:rsidRPr="004E2695" w:rsidRDefault="00795568" w:rsidP="00DB4707">
            <w:pPr>
              <w:autoSpaceDE w:val="0"/>
              <w:autoSpaceDN w:val="0"/>
              <w:adjustRightInd w:val="0"/>
              <w:ind w:left="0"/>
              <w:jc w:val="left"/>
              <w:rPr>
                <w:rFonts w:cstheme="minorHAnsi"/>
                <w:i/>
                <w:sz w:val="24"/>
                <w:szCs w:val="24"/>
                <w:highlight w:val="yellow"/>
              </w:rPr>
            </w:pPr>
            <w:r w:rsidRPr="004E2695">
              <w:rPr>
                <w:rFonts w:cstheme="minorHAnsi"/>
                <w:i/>
                <w:sz w:val="24"/>
                <w:szCs w:val="24"/>
              </w:rPr>
              <w:t xml:space="preserve">Cupressus sempervirens </w:t>
            </w:r>
            <w:r w:rsidRPr="004E2695">
              <w:rPr>
                <w:rFonts w:cstheme="minorHAnsi"/>
                <w:sz w:val="24"/>
                <w:szCs w:val="24"/>
              </w:rPr>
              <w:t xml:space="preserve">var. </w:t>
            </w:r>
            <w:r w:rsidR="003E69CC" w:rsidRPr="004E2695">
              <w:rPr>
                <w:rFonts w:cstheme="minorHAnsi"/>
                <w:i/>
                <w:sz w:val="24"/>
                <w:szCs w:val="24"/>
              </w:rPr>
              <w:t>horizontalis</w:t>
            </w:r>
          </w:p>
        </w:tc>
        <w:tc>
          <w:tcPr>
            <w:tcW w:w="2127" w:type="dxa"/>
            <w:vAlign w:val="center"/>
          </w:tcPr>
          <w:p w:rsidR="00995FA4" w:rsidRPr="004E2695" w:rsidRDefault="00995FA4" w:rsidP="00795568">
            <w:pPr>
              <w:autoSpaceDE w:val="0"/>
              <w:autoSpaceDN w:val="0"/>
              <w:adjustRightInd w:val="0"/>
              <w:jc w:val="center"/>
              <w:rPr>
                <w:rFonts w:cstheme="minorHAnsi"/>
                <w:sz w:val="24"/>
                <w:szCs w:val="24"/>
              </w:rPr>
            </w:pPr>
            <w:r w:rsidRPr="004E2695">
              <w:rPr>
                <w:rFonts w:cstheme="minorHAnsi"/>
                <w:sz w:val="24"/>
                <w:szCs w:val="24"/>
              </w:rPr>
              <w:t>23</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995FA4" w:rsidRPr="004E2695" w:rsidRDefault="00995FA4" w:rsidP="00995FA4">
            <w:pPr>
              <w:autoSpaceDE w:val="0"/>
              <w:autoSpaceDN w:val="0"/>
              <w:adjustRightInd w:val="0"/>
              <w:jc w:val="center"/>
              <w:rPr>
                <w:rFonts w:cstheme="minorHAnsi"/>
                <w:iCs/>
                <w:sz w:val="24"/>
                <w:szCs w:val="24"/>
              </w:rPr>
            </w:pPr>
            <w:r w:rsidRPr="004E2695">
              <w:rPr>
                <w:rFonts w:cstheme="minorHAnsi"/>
                <w:sz w:val="24"/>
                <w:szCs w:val="24"/>
              </w:rPr>
              <w:t>17,97</w:t>
            </w:r>
          </w:p>
        </w:tc>
      </w:tr>
      <w:tr w:rsidR="004E2695" w:rsidRPr="004E2695" w:rsidTr="00A25334">
        <w:tc>
          <w:tcPr>
            <w:tcW w:w="3717" w:type="dxa"/>
          </w:tcPr>
          <w:p w:rsidR="00A25334" w:rsidRPr="004E2695" w:rsidRDefault="00A25334" w:rsidP="00DB4707">
            <w:pPr>
              <w:autoSpaceDE w:val="0"/>
              <w:autoSpaceDN w:val="0"/>
              <w:adjustRightInd w:val="0"/>
              <w:ind w:left="0"/>
              <w:jc w:val="left"/>
              <w:rPr>
                <w:rFonts w:cstheme="minorHAnsi"/>
                <w:i/>
                <w:sz w:val="24"/>
                <w:szCs w:val="24"/>
                <w:highlight w:val="yellow"/>
              </w:rPr>
            </w:pPr>
            <w:r w:rsidRPr="004E2695">
              <w:rPr>
                <w:rFonts w:cstheme="minorHAnsi"/>
                <w:i/>
                <w:sz w:val="24"/>
                <w:szCs w:val="24"/>
              </w:rPr>
              <w:t xml:space="preserve">Cupressus </w:t>
            </w:r>
            <w:r w:rsidR="003E69CC" w:rsidRPr="004E2695">
              <w:rPr>
                <w:rFonts w:cstheme="minorHAnsi"/>
                <w:i/>
                <w:sz w:val="24"/>
                <w:szCs w:val="24"/>
              </w:rPr>
              <w:t xml:space="preserve">arizonica </w:t>
            </w:r>
          </w:p>
        </w:tc>
        <w:tc>
          <w:tcPr>
            <w:tcW w:w="2127" w:type="dxa"/>
            <w:vAlign w:val="center"/>
          </w:tcPr>
          <w:p w:rsidR="00A25334" w:rsidRPr="004E2695" w:rsidRDefault="00A25334" w:rsidP="00795568">
            <w:pPr>
              <w:autoSpaceDE w:val="0"/>
              <w:autoSpaceDN w:val="0"/>
              <w:adjustRightInd w:val="0"/>
              <w:jc w:val="center"/>
              <w:rPr>
                <w:rFonts w:cstheme="minorHAnsi"/>
                <w:sz w:val="24"/>
                <w:szCs w:val="24"/>
              </w:rPr>
            </w:pPr>
            <w:r w:rsidRPr="004E2695">
              <w:rPr>
                <w:rFonts w:cstheme="minorHAnsi"/>
                <w:sz w:val="24"/>
                <w:szCs w:val="24"/>
              </w:rPr>
              <w:t>1</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995FA4" w:rsidRPr="004E2695" w:rsidRDefault="00995FA4" w:rsidP="00995FA4">
            <w:pPr>
              <w:autoSpaceDE w:val="0"/>
              <w:autoSpaceDN w:val="0"/>
              <w:adjustRightInd w:val="0"/>
              <w:jc w:val="center"/>
              <w:rPr>
                <w:rFonts w:cstheme="minorHAnsi"/>
                <w:sz w:val="24"/>
                <w:szCs w:val="24"/>
              </w:rPr>
            </w:pPr>
            <w:r w:rsidRPr="004E2695">
              <w:rPr>
                <w:rFonts w:cstheme="minorHAnsi"/>
                <w:sz w:val="24"/>
                <w:szCs w:val="24"/>
              </w:rPr>
              <w:t>0,78</w:t>
            </w:r>
          </w:p>
        </w:tc>
      </w:tr>
      <w:tr w:rsidR="004E2695" w:rsidRPr="004E2695" w:rsidTr="00A25334">
        <w:tc>
          <w:tcPr>
            <w:tcW w:w="3717" w:type="dxa"/>
          </w:tcPr>
          <w:p w:rsidR="003E69CC" w:rsidRPr="004E2695" w:rsidRDefault="003E69CC" w:rsidP="00DB4707">
            <w:pPr>
              <w:autoSpaceDE w:val="0"/>
              <w:autoSpaceDN w:val="0"/>
              <w:adjustRightInd w:val="0"/>
              <w:ind w:left="0"/>
              <w:jc w:val="left"/>
              <w:rPr>
                <w:rFonts w:cstheme="minorHAnsi"/>
                <w:i/>
                <w:sz w:val="24"/>
                <w:szCs w:val="24"/>
              </w:rPr>
            </w:pPr>
            <w:r w:rsidRPr="004E2695">
              <w:rPr>
                <w:rFonts w:cstheme="minorHAnsi"/>
                <w:i/>
                <w:sz w:val="24"/>
                <w:szCs w:val="24"/>
              </w:rPr>
              <w:t>Olea europea</w:t>
            </w:r>
          </w:p>
        </w:tc>
        <w:tc>
          <w:tcPr>
            <w:tcW w:w="2127" w:type="dxa"/>
            <w:vAlign w:val="center"/>
          </w:tcPr>
          <w:p w:rsidR="003E69CC" w:rsidRPr="004E2695" w:rsidRDefault="00DB4707" w:rsidP="00795568">
            <w:pPr>
              <w:autoSpaceDE w:val="0"/>
              <w:autoSpaceDN w:val="0"/>
              <w:adjustRightInd w:val="0"/>
              <w:jc w:val="center"/>
              <w:rPr>
                <w:rFonts w:cstheme="minorHAnsi"/>
                <w:sz w:val="24"/>
                <w:szCs w:val="24"/>
              </w:rPr>
            </w:pPr>
            <w:r w:rsidRPr="004E2695">
              <w:rPr>
                <w:rFonts w:cstheme="minorHAnsi"/>
                <w:sz w:val="24"/>
                <w:szCs w:val="24"/>
              </w:rPr>
              <w:t>16</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3E69CC" w:rsidRPr="004E2695" w:rsidRDefault="00DB4707" w:rsidP="002A6AF2">
            <w:pPr>
              <w:autoSpaceDE w:val="0"/>
              <w:autoSpaceDN w:val="0"/>
              <w:adjustRightInd w:val="0"/>
              <w:jc w:val="center"/>
              <w:rPr>
                <w:rFonts w:cstheme="minorHAnsi"/>
                <w:sz w:val="24"/>
                <w:szCs w:val="24"/>
              </w:rPr>
            </w:pPr>
            <w:r w:rsidRPr="004E2695">
              <w:rPr>
                <w:rFonts w:cstheme="minorHAnsi"/>
                <w:sz w:val="24"/>
                <w:szCs w:val="24"/>
              </w:rPr>
              <w:t>12,50</w:t>
            </w:r>
          </w:p>
        </w:tc>
      </w:tr>
      <w:tr w:rsidR="004E2695" w:rsidRPr="004E2695" w:rsidTr="00A25334">
        <w:tc>
          <w:tcPr>
            <w:tcW w:w="3717" w:type="dxa"/>
          </w:tcPr>
          <w:p w:rsidR="003E69CC" w:rsidRPr="004E2695" w:rsidRDefault="00DB4707" w:rsidP="00DB4707">
            <w:pPr>
              <w:autoSpaceDE w:val="0"/>
              <w:autoSpaceDN w:val="0"/>
              <w:adjustRightInd w:val="0"/>
              <w:ind w:left="0"/>
              <w:jc w:val="left"/>
              <w:rPr>
                <w:rFonts w:cstheme="minorHAnsi"/>
                <w:i/>
                <w:sz w:val="24"/>
                <w:szCs w:val="24"/>
              </w:rPr>
            </w:pPr>
            <w:r w:rsidRPr="004E2695">
              <w:rPr>
                <w:rFonts w:cstheme="minorHAnsi"/>
                <w:i/>
                <w:sz w:val="24"/>
                <w:szCs w:val="24"/>
              </w:rPr>
              <w:t>Phoenix canariensis</w:t>
            </w:r>
          </w:p>
        </w:tc>
        <w:tc>
          <w:tcPr>
            <w:tcW w:w="2127" w:type="dxa"/>
            <w:vAlign w:val="center"/>
          </w:tcPr>
          <w:p w:rsidR="003E69CC" w:rsidRPr="004E2695" w:rsidRDefault="00DB4707" w:rsidP="00795568">
            <w:pPr>
              <w:autoSpaceDE w:val="0"/>
              <w:autoSpaceDN w:val="0"/>
              <w:adjustRightInd w:val="0"/>
              <w:jc w:val="center"/>
              <w:rPr>
                <w:rFonts w:cstheme="minorHAnsi"/>
                <w:sz w:val="24"/>
                <w:szCs w:val="24"/>
              </w:rPr>
            </w:pPr>
            <w:r w:rsidRPr="004E2695">
              <w:rPr>
                <w:rFonts w:cstheme="minorHAnsi"/>
                <w:sz w:val="24"/>
                <w:szCs w:val="24"/>
              </w:rPr>
              <w:t>2</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3E69CC" w:rsidRPr="004E2695" w:rsidRDefault="00DB4707" w:rsidP="002A6AF2">
            <w:pPr>
              <w:autoSpaceDE w:val="0"/>
              <w:autoSpaceDN w:val="0"/>
              <w:adjustRightInd w:val="0"/>
              <w:jc w:val="center"/>
              <w:rPr>
                <w:rFonts w:cstheme="minorHAnsi"/>
                <w:sz w:val="24"/>
                <w:szCs w:val="24"/>
              </w:rPr>
            </w:pPr>
            <w:r w:rsidRPr="004E2695">
              <w:rPr>
                <w:rFonts w:cstheme="minorHAnsi"/>
                <w:sz w:val="24"/>
                <w:szCs w:val="24"/>
              </w:rPr>
              <w:t>1,56</w:t>
            </w:r>
          </w:p>
        </w:tc>
      </w:tr>
      <w:tr w:rsidR="004E2695" w:rsidRPr="004E2695" w:rsidTr="00A25334">
        <w:tc>
          <w:tcPr>
            <w:tcW w:w="3717" w:type="dxa"/>
          </w:tcPr>
          <w:p w:rsidR="003E69CC" w:rsidRPr="004E2695" w:rsidRDefault="00DB4707" w:rsidP="00DB4707">
            <w:pPr>
              <w:autoSpaceDE w:val="0"/>
              <w:autoSpaceDN w:val="0"/>
              <w:adjustRightInd w:val="0"/>
              <w:ind w:left="0"/>
              <w:jc w:val="left"/>
              <w:rPr>
                <w:rFonts w:cstheme="minorHAnsi"/>
                <w:i/>
                <w:sz w:val="24"/>
                <w:szCs w:val="24"/>
              </w:rPr>
            </w:pPr>
            <w:r w:rsidRPr="004E2695">
              <w:rPr>
                <w:rFonts w:cstheme="minorHAnsi"/>
                <w:i/>
                <w:sz w:val="24"/>
                <w:szCs w:val="24"/>
              </w:rPr>
              <w:t>Prunus cerasifera 'Atropurpurea'</w:t>
            </w:r>
          </w:p>
        </w:tc>
        <w:tc>
          <w:tcPr>
            <w:tcW w:w="2127" w:type="dxa"/>
            <w:vAlign w:val="center"/>
          </w:tcPr>
          <w:p w:rsidR="003E69CC" w:rsidRPr="004E2695" w:rsidRDefault="00DB4707" w:rsidP="00795568">
            <w:pPr>
              <w:autoSpaceDE w:val="0"/>
              <w:autoSpaceDN w:val="0"/>
              <w:adjustRightInd w:val="0"/>
              <w:jc w:val="center"/>
              <w:rPr>
                <w:rFonts w:cstheme="minorHAnsi"/>
                <w:sz w:val="24"/>
                <w:szCs w:val="24"/>
              </w:rPr>
            </w:pPr>
            <w:r w:rsidRPr="004E2695">
              <w:rPr>
                <w:rFonts w:cstheme="minorHAnsi"/>
                <w:sz w:val="24"/>
                <w:szCs w:val="24"/>
              </w:rPr>
              <w:t>1</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3E69CC" w:rsidRPr="004E2695" w:rsidRDefault="00DB4707" w:rsidP="00995FA4">
            <w:pPr>
              <w:autoSpaceDE w:val="0"/>
              <w:autoSpaceDN w:val="0"/>
              <w:adjustRightInd w:val="0"/>
              <w:jc w:val="center"/>
              <w:rPr>
                <w:rFonts w:cstheme="minorHAnsi"/>
                <w:sz w:val="24"/>
                <w:szCs w:val="24"/>
              </w:rPr>
            </w:pPr>
            <w:r w:rsidRPr="004E2695">
              <w:rPr>
                <w:rFonts w:cstheme="minorHAnsi"/>
                <w:sz w:val="24"/>
                <w:szCs w:val="24"/>
              </w:rPr>
              <w:t>0,7</w:t>
            </w:r>
            <w:r w:rsidR="00995FA4" w:rsidRPr="004E2695">
              <w:rPr>
                <w:rFonts w:cstheme="minorHAnsi"/>
                <w:sz w:val="24"/>
                <w:szCs w:val="24"/>
              </w:rPr>
              <w:t>8</w:t>
            </w:r>
          </w:p>
        </w:tc>
      </w:tr>
      <w:tr w:rsidR="004E2695" w:rsidRPr="004E2695" w:rsidTr="00A25334">
        <w:tc>
          <w:tcPr>
            <w:tcW w:w="3717" w:type="dxa"/>
          </w:tcPr>
          <w:p w:rsidR="00DB4707" w:rsidRPr="004E2695" w:rsidRDefault="00DB4707" w:rsidP="00DB4707">
            <w:pPr>
              <w:autoSpaceDE w:val="0"/>
              <w:autoSpaceDN w:val="0"/>
              <w:adjustRightInd w:val="0"/>
              <w:ind w:left="0"/>
              <w:rPr>
                <w:rFonts w:cstheme="minorHAnsi"/>
                <w:i/>
                <w:sz w:val="24"/>
                <w:szCs w:val="24"/>
              </w:rPr>
            </w:pPr>
            <w:r w:rsidRPr="004E2695">
              <w:rPr>
                <w:rFonts w:cstheme="minorHAnsi"/>
                <w:i/>
                <w:sz w:val="24"/>
                <w:szCs w:val="24"/>
              </w:rPr>
              <w:t>Tilia cordata</w:t>
            </w:r>
          </w:p>
        </w:tc>
        <w:tc>
          <w:tcPr>
            <w:tcW w:w="2127" w:type="dxa"/>
            <w:vAlign w:val="center"/>
          </w:tcPr>
          <w:p w:rsidR="00DB4707" w:rsidRPr="004E2695" w:rsidRDefault="00DB4707" w:rsidP="00795568">
            <w:pPr>
              <w:autoSpaceDE w:val="0"/>
              <w:autoSpaceDN w:val="0"/>
              <w:adjustRightInd w:val="0"/>
              <w:jc w:val="center"/>
              <w:rPr>
                <w:rFonts w:cstheme="minorHAnsi"/>
                <w:sz w:val="24"/>
                <w:szCs w:val="24"/>
              </w:rPr>
            </w:pPr>
            <w:r w:rsidRPr="004E2695">
              <w:rPr>
                <w:rFonts w:cstheme="minorHAnsi"/>
                <w:sz w:val="24"/>
                <w:szCs w:val="24"/>
              </w:rPr>
              <w:t>3</w:t>
            </w:r>
          </w:p>
        </w:tc>
        <w:tc>
          <w:tcPr>
            <w:tcW w:w="2126" w:type="dxa"/>
            <w:tcBorders>
              <w:top w:val="nil"/>
              <w:left w:val="single" w:sz="8" w:space="0" w:color="000000"/>
              <w:bottom w:val="single" w:sz="8" w:space="0" w:color="000000"/>
              <w:right w:val="single" w:sz="8" w:space="0" w:color="000000"/>
            </w:tcBorders>
            <w:shd w:val="clear" w:color="auto" w:fill="auto"/>
            <w:vAlign w:val="center"/>
          </w:tcPr>
          <w:p w:rsidR="00DB4707" w:rsidRPr="004E2695" w:rsidRDefault="00DB4707" w:rsidP="002A6AF2">
            <w:pPr>
              <w:autoSpaceDE w:val="0"/>
              <w:autoSpaceDN w:val="0"/>
              <w:adjustRightInd w:val="0"/>
              <w:jc w:val="center"/>
              <w:rPr>
                <w:rFonts w:cstheme="minorHAnsi"/>
                <w:sz w:val="24"/>
                <w:szCs w:val="24"/>
              </w:rPr>
            </w:pPr>
            <w:r w:rsidRPr="004E2695">
              <w:rPr>
                <w:rFonts w:cstheme="minorHAnsi"/>
                <w:sz w:val="24"/>
                <w:szCs w:val="24"/>
              </w:rPr>
              <w:t>2,34</w:t>
            </w:r>
          </w:p>
        </w:tc>
      </w:tr>
      <w:tr w:rsidR="004E2695" w:rsidRPr="004E2695" w:rsidTr="00A25334">
        <w:tc>
          <w:tcPr>
            <w:tcW w:w="3717" w:type="dxa"/>
            <w:tcBorders>
              <w:top w:val="single" w:sz="4" w:space="0" w:color="auto"/>
              <w:left w:val="single" w:sz="4" w:space="0" w:color="auto"/>
              <w:bottom w:val="single" w:sz="4" w:space="0" w:color="auto"/>
              <w:right w:val="single" w:sz="4" w:space="0" w:color="auto"/>
            </w:tcBorders>
          </w:tcPr>
          <w:p w:rsidR="00795568" w:rsidRPr="004E2695" w:rsidRDefault="00DB4707" w:rsidP="00DB4707">
            <w:pPr>
              <w:autoSpaceDE w:val="0"/>
              <w:autoSpaceDN w:val="0"/>
              <w:adjustRightInd w:val="0"/>
              <w:ind w:left="0"/>
              <w:jc w:val="left"/>
              <w:rPr>
                <w:rFonts w:cstheme="minorHAnsi"/>
                <w:i/>
                <w:sz w:val="24"/>
                <w:szCs w:val="24"/>
              </w:rPr>
            </w:pPr>
            <w:r w:rsidRPr="004E2695">
              <w:rPr>
                <w:rFonts w:cstheme="minorHAnsi"/>
                <w:i/>
                <w:sz w:val="24"/>
                <w:szCs w:val="24"/>
              </w:rPr>
              <w:t>Ulmus canescens</w:t>
            </w:r>
          </w:p>
        </w:tc>
        <w:tc>
          <w:tcPr>
            <w:tcW w:w="2127" w:type="dxa"/>
            <w:tcBorders>
              <w:top w:val="single" w:sz="4" w:space="0" w:color="auto"/>
              <w:left w:val="single" w:sz="4" w:space="0" w:color="auto"/>
              <w:bottom w:val="single" w:sz="4" w:space="0" w:color="auto"/>
              <w:right w:val="single" w:sz="4" w:space="0" w:color="auto"/>
            </w:tcBorders>
          </w:tcPr>
          <w:p w:rsidR="00795568" w:rsidRPr="004E2695" w:rsidRDefault="00DB4707" w:rsidP="002A6AF2">
            <w:pPr>
              <w:autoSpaceDE w:val="0"/>
              <w:autoSpaceDN w:val="0"/>
              <w:adjustRightInd w:val="0"/>
              <w:jc w:val="center"/>
              <w:rPr>
                <w:rFonts w:cstheme="minorHAnsi"/>
                <w:sz w:val="24"/>
                <w:szCs w:val="24"/>
              </w:rPr>
            </w:pPr>
            <w:r w:rsidRPr="004E2695">
              <w:rPr>
                <w:rFonts w:cstheme="minorHAnsi"/>
                <w:sz w:val="24"/>
                <w:szCs w:val="24"/>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B4707" w:rsidRPr="004E2695" w:rsidRDefault="00DB4707" w:rsidP="002A6AF2">
            <w:pPr>
              <w:autoSpaceDE w:val="0"/>
              <w:autoSpaceDN w:val="0"/>
              <w:adjustRightInd w:val="0"/>
              <w:jc w:val="center"/>
              <w:rPr>
                <w:rFonts w:cstheme="minorHAnsi"/>
                <w:sz w:val="24"/>
                <w:szCs w:val="24"/>
              </w:rPr>
            </w:pPr>
            <w:r w:rsidRPr="004E2695">
              <w:rPr>
                <w:rFonts w:cstheme="minorHAnsi"/>
                <w:sz w:val="24"/>
                <w:szCs w:val="24"/>
              </w:rPr>
              <w:t>9,37</w:t>
            </w:r>
          </w:p>
        </w:tc>
      </w:tr>
      <w:tr w:rsidR="004E2695" w:rsidRPr="004E2695" w:rsidTr="00A25334">
        <w:tc>
          <w:tcPr>
            <w:tcW w:w="3717" w:type="dxa"/>
          </w:tcPr>
          <w:p w:rsidR="00795568" w:rsidRPr="004E2695" w:rsidRDefault="00795568" w:rsidP="00DB4707">
            <w:pPr>
              <w:autoSpaceDE w:val="0"/>
              <w:autoSpaceDN w:val="0"/>
              <w:adjustRightInd w:val="0"/>
              <w:jc w:val="center"/>
              <w:rPr>
                <w:rFonts w:cstheme="minorHAnsi"/>
                <w:b/>
                <w:sz w:val="24"/>
                <w:szCs w:val="24"/>
                <w:highlight w:val="yellow"/>
              </w:rPr>
            </w:pPr>
            <w:r w:rsidRPr="004E2695">
              <w:rPr>
                <w:rFonts w:cstheme="minorHAnsi"/>
                <w:b/>
                <w:sz w:val="24"/>
                <w:szCs w:val="24"/>
              </w:rPr>
              <w:t>Ukupno</w:t>
            </w:r>
          </w:p>
        </w:tc>
        <w:tc>
          <w:tcPr>
            <w:tcW w:w="2127" w:type="dxa"/>
          </w:tcPr>
          <w:p w:rsidR="00795568" w:rsidRPr="004E2695" w:rsidRDefault="00DB4707" w:rsidP="002A6AF2">
            <w:pPr>
              <w:autoSpaceDE w:val="0"/>
              <w:autoSpaceDN w:val="0"/>
              <w:adjustRightInd w:val="0"/>
              <w:jc w:val="center"/>
              <w:rPr>
                <w:rFonts w:cstheme="minorHAnsi"/>
                <w:b/>
                <w:sz w:val="24"/>
                <w:szCs w:val="24"/>
                <w:highlight w:val="yellow"/>
              </w:rPr>
            </w:pPr>
            <w:r w:rsidRPr="004E2695">
              <w:rPr>
                <w:rFonts w:cstheme="minorHAnsi"/>
                <w:b/>
                <w:sz w:val="24"/>
                <w:szCs w:val="24"/>
              </w:rPr>
              <w:t>128</w:t>
            </w:r>
          </w:p>
        </w:tc>
        <w:tc>
          <w:tcPr>
            <w:tcW w:w="2126" w:type="dxa"/>
          </w:tcPr>
          <w:p w:rsidR="00795568" w:rsidRPr="004E2695" w:rsidRDefault="00795568" w:rsidP="002A6AF2">
            <w:pPr>
              <w:autoSpaceDE w:val="0"/>
              <w:autoSpaceDN w:val="0"/>
              <w:adjustRightInd w:val="0"/>
              <w:jc w:val="center"/>
              <w:rPr>
                <w:rFonts w:cstheme="minorHAnsi"/>
                <w:b/>
                <w:sz w:val="24"/>
                <w:szCs w:val="24"/>
              </w:rPr>
            </w:pPr>
            <w:r w:rsidRPr="004E2695">
              <w:rPr>
                <w:rFonts w:cstheme="minorHAnsi"/>
                <w:b/>
                <w:sz w:val="24"/>
                <w:szCs w:val="24"/>
              </w:rPr>
              <w:t>100</w:t>
            </w:r>
          </w:p>
        </w:tc>
      </w:tr>
    </w:tbl>
    <w:p w:rsidR="00A96214" w:rsidRPr="00A96214" w:rsidRDefault="00A96214" w:rsidP="00A96214">
      <w:pPr>
        <w:spacing w:after="0" w:line="240" w:lineRule="auto"/>
        <w:ind w:left="357"/>
        <w:jc w:val="both"/>
      </w:pPr>
      <w:bookmarkStart w:id="6" w:name="_Toc115283063"/>
    </w:p>
    <w:p w:rsidR="00282741" w:rsidRPr="00016EF0" w:rsidRDefault="00282741" w:rsidP="005A00C9">
      <w:pPr>
        <w:pStyle w:val="Heading2"/>
        <w:numPr>
          <w:ilvl w:val="0"/>
          <w:numId w:val="20"/>
        </w:numPr>
        <w:ind w:left="811" w:hanging="454"/>
        <w:rPr>
          <w:rFonts w:asciiTheme="minorHAnsi" w:hAnsiTheme="minorHAnsi" w:cstheme="minorHAnsi"/>
          <w:b/>
          <w:color w:val="auto"/>
          <w:sz w:val="24"/>
          <w:szCs w:val="24"/>
        </w:rPr>
      </w:pPr>
      <w:r w:rsidRPr="005A00C9">
        <w:rPr>
          <w:rFonts w:asciiTheme="minorHAnsi" w:hAnsiTheme="minorHAnsi" w:cstheme="minorHAnsi"/>
          <w:b/>
          <w:color w:val="auto"/>
          <w:sz w:val="24"/>
          <w:szCs w:val="24"/>
        </w:rPr>
        <w:t>Zdravstven</w:t>
      </w:r>
      <w:r w:rsidRPr="0082657F">
        <w:rPr>
          <w:rFonts w:asciiTheme="minorHAnsi" w:hAnsiTheme="minorHAnsi" w:cstheme="minorHAnsi"/>
          <w:b/>
          <w:color w:val="auto"/>
          <w:sz w:val="24"/>
          <w:szCs w:val="24"/>
        </w:rPr>
        <w:t>o stanje</w:t>
      </w:r>
      <w:r w:rsidR="00A448E6" w:rsidRPr="0082657F">
        <w:rPr>
          <w:rFonts w:asciiTheme="minorHAnsi" w:hAnsiTheme="minorHAnsi" w:cstheme="minorHAnsi"/>
          <w:b/>
          <w:color w:val="auto"/>
          <w:sz w:val="24"/>
          <w:szCs w:val="24"/>
        </w:rPr>
        <w:t xml:space="preserve"> i dekorativnost</w:t>
      </w:r>
      <w:bookmarkEnd w:id="6"/>
    </w:p>
    <w:p w:rsidR="00282741" w:rsidRPr="00A960B9" w:rsidRDefault="00282741" w:rsidP="00C50960">
      <w:pPr>
        <w:autoSpaceDE w:val="0"/>
        <w:autoSpaceDN w:val="0"/>
        <w:adjustRightInd w:val="0"/>
        <w:spacing w:after="0" w:line="240" w:lineRule="auto"/>
        <w:ind w:left="360"/>
        <w:rPr>
          <w:rFonts w:cstheme="minorHAnsi"/>
          <w:sz w:val="24"/>
          <w:szCs w:val="24"/>
          <w:highlight w:val="yellow"/>
        </w:rPr>
      </w:pPr>
    </w:p>
    <w:p w:rsidR="00EE53CA" w:rsidRPr="00DB6532" w:rsidRDefault="00A518CA" w:rsidP="00C50960">
      <w:pPr>
        <w:pStyle w:val="ListParagraph"/>
        <w:numPr>
          <w:ilvl w:val="0"/>
          <w:numId w:val="32"/>
        </w:numPr>
        <w:autoSpaceDE w:val="0"/>
        <w:autoSpaceDN w:val="0"/>
        <w:adjustRightInd w:val="0"/>
        <w:spacing w:after="0" w:line="240" w:lineRule="auto"/>
        <w:jc w:val="both"/>
        <w:rPr>
          <w:rFonts w:cstheme="minorHAnsi"/>
          <w:sz w:val="24"/>
          <w:szCs w:val="24"/>
        </w:rPr>
      </w:pPr>
      <w:r w:rsidRPr="00DB6532">
        <w:rPr>
          <w:rFonts w:cstheme="minorHAnsi"/>
          <w:sz w:val="24"/>
          <w:szCs w:val="24"/>
        </w:rPr>
        <w:t xml:space="preserve">Zdravstveni pregled pokazuje prisustvo </w:t>
      </w:r>
      <w:r w:rsidRPr="003F2A33">
        <w:rPr>
          <w:rFonts w:cstheme="minorHAnsi"/>
          <w:sz w:val="24"/>
          <w:szCs w:val="24"/>
        </w:rPr>
        <w:t xml:space="preserve">oštećenja </w:t>
      </w:r>
      <w:r w:rsidR="00B6675C" w:rsidRPr="003F2A33">
        <w:rPr>
          <w:rFonts w:cstheme="minorHAnsi"/>
          <w:sz w:val="24"/>
          <w:szCs w:val="24"/>
        </w:rPr>
        <w:t xml:space="preserve">na </w:t>
      </w:r>
      <w:r w:rsidR="00631336" w:rsidRPr="003F2A33">
        <w:rPr>
          <w:rFonts w:cstheme="minorHAnsi"/>
          <w:sz w:val="24"/>
          <w:szCs w:val="24"/>
        </w:rPr>
        <w:t>većem</w:t>
      </w:r>
      <w:r w:rsidRPr="003F2A33">
        <w:rPr>
          <w:rFonts w:cstheme="minorHAnsi"/>
          <w:sz w:val="24"/>
          <w:szCs w:val="24"/>
        </w:rPr>
        <w:t xml:space="preserve"> bro</w:t>
      </w:r>
      <w:r w:rsidR="00B6675C" w:rsidRPr="003F2A33">
        <w:rPr>
          <w:rFonts w:cstheme="minorHAnsi"/>
          <w:sz w:val="24"/>
          <w:szCs w:val="24"/>
        </w:rPr>
        <w:t>ju</w:t>
      </w:r>
      <w:r w:rsidRPr="003F2A33">
        <w:rPr>
          <w:rFonts w:cstheme="minorHAnsi"/>
          <w:sz w:val="24"/>
          <w:szCs w:val="24"/>
        </w:rPr>
        <w:t xml:space="preserve"> </w:t>
      </w:r>
      <w:r w:rsidR="0050372F" w:rsidRPr="003F2A33">
        <w:rPr>
          <w:rFonts w:cstheme="minorHAnsi"/>
          <w:sz w:val="24"/>
          <w:szCs w:val="24"/>
        </w:rPr>
        <w:t>starih stabala</w:t>
      </w:r>
      <w:r w:rsidR="00BD1002" w:rsidRPr="00DB6532">
        <w:rPr>
          <w:rFonts w:cstheme="minorHAnsi"/>
          <w:sz w:val="24"/>
          <w:szCs w:val="24"/>
        </w:rPr>
        <w:t xml:space="preserve"> (kategorije -</w:t>
      </w:r>
      <w:r w:rsidR="00BD1002" w:rsidRPr="00DB6532">
        <w:rPr>
          <w:rFonts w:cstheme="minorHAnsi"/>
          <w:sz w:val="24"/>
          <w:szCs w:val="24"/>
        </w:rPr>
        <w:t xml:space="preserve"> </w:t>
      </w:r>
      <w:r w:rsidR="00BD1002" w:rsidRPr="00DB6532">
        <w:rPr>
          <w:rFonts w:eastAsia="Times New Roman" w:cstheme="minorHAnsi"/>
          <w:sz w:val="24"/>
          <w:szCs w:val="24"/>
        </w:rPr>
        <w:t>"</w:t>
      </w:r>
      <w:r w:rsidR="00BD1002" w:rsidRPr="00DB6532">
        <w:rPr>
          <w:rFonts w:cstheme="minorHAnsi"/>
          <w:sz w:val="24"/>
          <w:szCs w:val="24"/>
        </w:rPr>
        <w:t>Previše zrelo</w:t>
      </w:r>
      <w:r w:rsidR="00BD1002" w:rsidRPr="00DB6532">
        <w:rPr>
          <w:rFonts w:eastAsia="Times New Roman" w:cstheme="minorHAnsi"/>
          <w:sz w:val="24"/>
          <w:szCs w:val="24"/>
        </w:rPr>
        <w:t>"</w:t>
      </w:r>
      <w:r w:rsidR="00BD1002" w:rsidRPr="00DB6532">
        <w:rPr>
          <w:rFonts w:cstheme="minorHAnsi"/>
          <w:sz w:val="24"/>
          <w:szCs w:val="24"/>
        </w:rPr>
        <w:t xml:space="preserve"> drveće i </w:t>
      </w:r>
      <w:r w:rsidR="00BD1002" w:rsidRPr="00DB6532">
        <w:rPr>
          <w:rFonts w:eastAsia="Times New Roman" w:cstheme="minorHAnsi"/>
          <w:sz w:val="24"/>
          <w:szCs w:val="24"/>
        </w:rPr>
        <w:t>"</w:t>
      </w:r>
      <w:r w:rsidR="00BD1002" w:rsidRPr="00DB6532">
        <w:rPr>
          <w:rFonts w:cstheme="minorHAnsi"/>
          <w:sz w:val="24"/>
          <w:szCs w:val="24"/>
        </w:rPr>
        <w:t>Veterani</w:t>
      </w:r>
      <w:r w:rsidR="00BD1002" w:rsidRPr="00DB6532">
        <w:rPr>
          <w:rFonts w:eastAsia="Times New Roman" w:cstheme="minorHAnsi"/>
          <w:sz w:val="24"/>
          <w:szCs w:val="24"/>
        </w:rPr>
        <w:t>"</w:t>
      </w:r>
      <w:r w:rsidR="00BD1002" w:rsidRPr="00DB6532">
        <w:rPr>
          <w:rFonts w:cstheme="minorHAnsi"/>
          <w:sz w:val="24"/>
          <w:szCs w:val="24"/>
        </w:rPr>
        <w:t xml:space="preserve">) </w:t>
      </w:r>
      <w:r w:rsidR="00C93B10" w:rsidRPr="00DB6532">
        <w:rPr>
          <w:rFonts w:cstheme="minorHAnsi"/>
          <w:sz w:val="24"/>
          <w:szCs w:val="24"/>
        </w:rPr>
        <w:t>usljed djelovanja negativnih biotički</w:t>
      </w:r>
      <w:r w:rsidR="009A3D40" w:rsidRPr="00DB6532">
        <w:rPr>
          <w:rFonts w:cstheme="minorHAnsi"/>
          <w:sz w:val="24"/>
          <w:szCs w:val="24"/>
        </w:rPr>
        <w:t>h</w:t>
      </w:r>
      <w:r w:rsidR="00C93B10" w:rsidRPr="00DB6532">
        <w:rPr>
          <w:rFonts w:cstheme="minorHAnsi"/>
          <w:sz w:val="24"/>
          <w:szCs w:val="24"/>
        </w:rPr>
        <w:t xml:space="preserve"> (insekti, </w:t>
      </w:r>
      <w:r w:rsidR="00F06F86" w:rsidRPr="00DB6532">
        <w:rPr>
          <w:rFonts w:cstheme="minorHAnsi"/>
          <w:sz w:val="24"/>
          <w:szCs w:val="24"/>
        </w:rPr>
        <w:t xml:space="preserve">gljive, </w:t>
      </w:r>
      <w:r w:rsidR="00C93B10" w:rsidRPr="00DB6532">
        <w:rPr>
          <w:rFonts w:cstheme="minorHAnsi"/>
          <w:sz w:val="24"/>
          <w:szCs w:val="24"/>
        </w:rPr>
        <w:t>čovjek) i abiotičkih faktora (vjetar</w:t>
      </w:r>
      <w:r w:rsidR="00B96E71" w:rsidRPr="00DB6532">
        <w:rPr>
          <w:rFonts w:cstheme="minorHAnsi"/>
          <w:sz w:val="24"/>
          <w:szCs w:val="24"/>
        </w:rPr>
        <w:t>, suša, vlaga</w:t>
      </w:r>
      <w:r w:rsidR="00C93B10" w:rsidRPr="00DB6532">
        <w:rPr>
          <w:rFonts w:cstheme="minorHAnsi"/>
          <w:sz w:val="24"/>
          <w:szCs w:val="24"/>
        </w:rPr>
        <w:t xml:space="preserve">) i to </w:t>
      </w:r>
      <w:r w:rsidR="00A040E3" w:rsidRPr="00DB6532">
        <w:rPr>
          <w:rFonts w:cstheme="minorHAnsi"/>
          <w:sz w:val="24"/>
          <w:szCs w:val="24"/>
        </w:rPr>
        <w:t>u vidu</w:t>
      </w:r>
      <w:r w:rsidR="00EE53CA" w:rsidRPr="00DB6532">
        <w:rPr>
          <w:rFonts w:cstheme="minorHAnsi"/>
          <w:sz w:val="24"/>
          <w:szCs w:val="24"/>
        </w:rPr>
        <w:t xml:space="preserve"> </w:t>
      </w:r>
      <w:r w:rsidR="006009E3" w:rsidRPr="00DB6532">
        <w:rPr>
          <w:rFonts w:cstheme="minorHAnsi"/>
          <w:sz w:val="24"/>
          <w:szCs w:val="24"/>
        </w:rPr>
        <w:t xml:space="preserve">suvih </w:t>
      </w:r>
      <w:r w:rsidR="00C93B10" w:rsidRPr="00DB6532">
        <w:rPr>
          <w:rFonts w:cstheme="minorHAnsi"/>
          <w:sz w:val="24"/>
          <w:szCs w:val="24"/>
        </w:rPr>
        <w:t xml:space="preserve">i prelomljenih </w:t>
      </w:r>
      <w:r w:rsidR="006009E3" w:rsidRPr="00DB6532">
        <w:rPr>
          <w:rFonts w:cstheme="minorHAnsi"/>
          <w:sz w:val="24"/>
          <w:szCs w:val="24"/>
        </w:rPr>
        <w:t xml:space="preserve">grana </w:t>
      </w:r>
      <w:r w:rsidR="00DB6532" w:rsidRPr="00DB6532">
        <w:rPr>
          <w:rFonts w:cstheme="minorHAnsi"/>
          <w:sz w:val="24"/>
          <w:szCs w:val="24"/>
        </w:rPr>
        <w:t xml:space="preserve">nastalih </w:t>
      </w:r>
      <w:r w:rsidR="006009E3" w:rsidRPr="00DB6532">
        <w:rPr>
          <w:rFonts w:cstheme="minorHAnsi"/>
          <w:sz w:val="24"/>
          <w:szCs w:val="24"/>
        </w:rPr>
        <w:t>kao poslijedica</w:t>
      </w:r>
      <w:r w:rsidR="00EE53CA" w:rsidRPr="00DB6532">
        <w:rPr>
          <w:rFonts w:cstheme="minorHAnsi"/>
          <w:sz w:val="24"/>
          <w:szCs w:val="24"/>
        </w:rPr>
        <w:t>:</w:t>
      </w:r>
    </w:p>
    <w:p w:rsidR="00EE53CA" w:rsidRPr="00EE53CA" w:rsidRDefault="006009E3" w:rsidP="00C50960">
      <w:pPr>
        <w:pStyle w:val="ListParagraph"/>
        <w:numPr>
          <w:ilvl w:val="0"/>
          <w:numId w:val="31"/>
        </w:numPr>
        <w:autoSpaceDE w:val="0"/>
        <w:autoSpaceDN w:val="0"/>
        <w:adjustRightInd w:val="0"/>
        <w:spacing w:after="0" w:line="240" w:lineRule="auto"/>
        <w:jc w:val="both"/>
        <w:rPr>
          <w:rFonts w:cstheme="minorHAnsi"/>
          <w:sz w:val="24"/>
          <w:szCs w:val="24"/>
        </w:rPr>
      </w:pPr>
      <w:r w:rsidRPr="00EE53CA">
        <w:rPr>
          <w:rFonts w:cstheme="minorHAnsi"/>
          <w:sz w:val="24"/>
          <w:szCs w:val="24"/>
        </w:rPr>
        <w:t>fiziološkog slabljenja biljaka</w:t>
      </w:r>
      <w:r w:rsidR="00F06F86" w:rsidRPr="00EE53CA">
        <w:rPr>
          <w:rFonts w:cstheme="minorHAnsi"/>
          <w:sz w:val="24"/>
          <w:szCs w:val="24"/>
        </w:rPr>
        <w:t xml:space="preserve"> </w:t>
      </w:r>
    </w:p>
    <w:p w:rsidR="00EE53CA" w:rsidRPr="00EE53CA" w:rsidRDefault="00F06F86" w:rsidP="00C50960">
      <w:pPr>
        <w:pStyle w:val="ListParagraph"/>
        <w:numPr>
          <w:ilvl w:val="0"/>
          <w:numId w:val="31"/>
        </w:numPr>
        <w:autoSpaceDE w:val="0"/>
        <w:autoSpaceDN w:val="0"/>
        <w:adjustRightInd w:val="0"/>
        <w:spacing w:after="0" w:line="240" w:lineRule="auto"/>
        <w:jc w:val="both"/>
        <w:rPr>
          <w:rFonts w:cstheme="minorHAnsi"/>
          <w:sz w:val="24"/>
          <w:szCs w:val="24"/>
        </w:rPr>
      </w:pPr>
      <w:r w:rsidRPr="00EE53CA">
        <w:rPr>
          <w:rFonts w:cstheme="minorHAnsi"/>
          <w:sz w:val="24"/>
          <w:szCs w:val="24"/>
        </w:rPr>
        <w:t xml:space="preserve">napada </w:t>
      </w:r>
      <w:r w:rsidR="00A64F2B" w:rsidRPr="00EE53CA">
        <w:rPr>
          <w:rFonts w:cstheme="minorHAnsi"/>
          <w:sz w:val="24"/>
          <w:szCs w:val="24"/>
        </w:rPr>
        <w:t>ksilofagnih vrsta insekata (</w:t>
      </w:r>
      <w:r w:rsidR="00A64F2B" w:rsidRPr="00EE53CA">
        <w:rPr>
          <w:rFonts w:eastAsia="Times New Roman" w:cstheme="minorHAnsi"/>
          <w:i/>
          <w:sz w:val="24"/>
          <w:szCs w:val="24"/>
          <w:lang w:val="sr-Latn-CS"/>
        </w:rPr>
        <w:t xml:space="preserve">Buprestis cupressi, </w:t>
      </w:r>
      <w:r w:rsidR="00A64F2B" w:rsidRPr="00EE53CA">
        <w:rPr>
          <w:rFonts w:cstheme="minorHAnsi"/>
          <w:i/>
          <w:sz w:val="24"/>
          <w:szCs w:val="24"/>
          <w:shd w:val="clear" w:color="auto" w:fill="FFFFFF"/>
          <w:lang w:val="pl-PL"/>
        </w:rPr>
        <w:t>Icosium tomentosum</w:t>
      </w:r>
      <w:r w:rsidR="00A64F2B" w:rsidRPr="00EE53CA">
        <w:rPr>
          <w:rFonts w:cstheme="minorHAnsi"/>
          <w:sz w:val="24"/>
          <w:szCs w:val="24"/>
        </w:rPr>
        <w:t>)</w:t>
      </w:r>
      <w:r w:rsidR="00C93B10" w:rsidRPr="00EE53CA">
        <w:rPr>
          <w:rFonts w:cstheme="minorHAnsi"/>
          <w:sz w:val="24"/>
          <w:szCs w:val="24"/>
        </w:rPr>
        <w:t xml:space="preserve"> i </w:t>
      </w:r>
    </w:p>
    <w:p w:rsidR="008466D3" w:rsidRPr="00EE53CA" w:rsidRDefault="0043366F" w:rsidP="00C50960">
      <w:pPr>
        <w:pStyle w:val="ListParagraph"/>
        <w:numPr>
          <w:ilvl w:val="0"/>
          <w:numId w:val="31"/>
        </w:numPr>
        <w:autoSpaceDE w:val="0"/>
        <w:autoSpaceDN w:val="0"/>
        <w:adjustRightInd w:val="0"/>
        <w:spacing w:after="0" w:line="240" w:lineRule="auto"/>
        <w:jc w:val="both"/>
        <w:rPr>
          <w:rFonts w:cstheme="minorHAnsi"/>
          <w:sz w:val="24"/>
          <w:szCs w:val="24"/>
        </w:rPr>
      </w:pPr>
      <w:proofErr w:type="gramStart"/>
      <w:r w:rsidRPr="00EE53CA">
        <w:rPr>
          <w:rFonts w:cstheme="minorHAnsi"/>
          <w:sz w:val="24"/>
          <w:szCs w:val="24"/>
        </w:rPr>
        <w:t>razvoja</w:t>
      </w:r>
      <w:proofErr w:type="gramEnd"/>
      <w:r w:rsidR="00C93B10" w:rsidRPr="00EE53CA">
        <w:rPr>
          <w:rFonts w:cstheme="minorHAnsi"/>
          <w:sz w:val="24"/>
          <w:szCs w:val="24"/>
        </w:rPr>
        <w:t xml:space="preserve"> </w:t>
      </w:r>
      <w:r w:rsidRPr="00EE53CA">
        <w:rPr>
          <w:rFonts w:cstheme="minorHAnsi"/>
          <w:sz w:val="24"/>
          <w:szCs w:val="24"/>
        </w:rPr>
        <w:t>gljivičnih oboljenja</w:t>
      </w:r>
      <w:r w:rsidR="00A64F2B" w:rsidRPr="00EE53CA">
        <w:rPr>
          <w:rFonts w:cstheme="minorHAnsi"/>
          <w:sz w:val="24"/>
          <w:szCs w:val="24"/>
        </w:rPr>
        <w:t xml:space="preserve"> (</w:t>
      </w:r>
      <w:r w:rsidR="00B96E71">
        <w:rPr>
          <w:rFonts w:eastAsia="Times New Roman" w:cstheme="minorHAnsi"/>
          <w:i/>
          <w:sz w:val="24"/>
          <w:szCs w:val="24"/>
          <w:lang w:val="sr-Latn-CS"/>
        </w:rPr>
        <w:t>Seiridium cardinale</w:t>
      </w:r>
      <w:r w:rsidR="00A64F2B" w:rsidRPr="00EE53CA">
        <w:rPr>
          <w:rFonts w:cstheme="minorHAnsi"/>
          <w:sz w:val="24"/>
          <w:szCs w:val="24"/>
        </w:rPr>
        <w:t>)</w:t>
      </w:r>
      <w:r w:rsidR="00EE53CA" w:rsidRPr="00EE53CA">
        <w:rPr>
          <w:rFonts w:cstheme="minorHAnsi"/>
          <w:sz w:val="24"/>
          <w:szCs w:val="24"/>
        </w:rPr>
        <w:t>.</w:t>
      </w:r>
    </w:p>
    <w:p w:rsidR="0082657F" w:rsidRDefault="0082657F" w:rsidP="00C50960">
      <w:pPr>
        <w:pStyle w:val="ListParagraph"/>
        <w:autoSpaceDE w:val="0"/>
        <w:autoSpaceDN w:val="0"/>
        <w:adjustRightInd w:val="0"/>
        <w:spacing w:after="0" w:line="240" w:lineRule="auto"/>
        <w:ind w:left="360"/>
        <w:jc w:val="both"/>
        <w:rPr>
          <w:rFonts w:eastAsia="Times New Roman" w:cstheme="minorHAnsi"/>
          <w:iCs/>
          <w:color w:val="000000"/>
          <w:sz w:val="24"/>
          <w:szCs w:val="24"/>
          <w:highlight w:val="yellow"/>
        </w:rPr>
      </w:pPr>
    </w:p>
    <w:p w:rsidR="00BD1002" w:rsidRPr="00DB6532" w:rsidRDefault="00BD1002" w:rsidP="00C50960">
      <w:pPr>
        <w:pStyle w:val="ListParagraph"/>
        <w:autoSpaceDE w:val="0"/>
        <w:autoSpaceDN w:val="0"/>
        <w:adjustRightInd w:val="0"/>
        <w:spacing w:after="0" w:line="240" w:lineRule="auto"/>
        <w:ind w:left="360"/>
        <w:jc w:val="both"/>
        <w:rPr>
          <w:rFonts w:eastAsia="Times New Roman" w:cstheme="minorHAnsi"/>
          <w:iCs/>
          <w:color w:val="000000"/>
          <w:sz w:val="24"/>
          <w:szCs w:val="24"/>
        </w:rPr>
      </w:pPr>
      <w:r w:rsidRPr="00DB6532">
        <w:rPr>
          <w:rFonts w:eastAsia="Times New Roman" w:cstheme="minorHAnsi"/>
          <w:iCs/>
          <w:color w:val="000000"/>
          <w:sz w:val="24"/>
          <w:szCs w:val="24"/>
        </w:rPr>
        <w:t>Ova stabla su manje vitalnosti i dekorativnosti, pa su ocijenjena kao stable "C" kategorije (30 stabala).</w:t>
      </w:r>
    </w:p>
    <w:p w:rsidR="00EE53CA" w:rsidRPr="00EE53CA" w:rsidRDefault="00EE53CA" w:rsidP="00C50960">
      <w:pPr>
        <w:pStyle w:val="ListParagraph"/>
        <w:autoSpaceDE w:val="0"/>
        <w:autoSpaceDN w:val="0"/>
        <w:adjustRightInd w:val="0"/>
        <w:spacing w:after="0" w:line="240" w:lineRule="auto"/>
        <w:ind w:left="360"/>
        <w:jc w:val="both"/>
        <w:rPr>
          <w:rFonts w:cstheme="minorHAnsi"/>
          <w:sz w:val="24"/>
          <w:szCs w:val="24"/>
          <w:highlight w:val="yellow"/>
        </w:rPr>
      </w:pPr>
    </w:p>
    <w:p w:rsidR="003F2A33" w:rsidRPr="00FE010C" w:rsidRDefault="003F2A33" w:rsidP="00C50960">
      <w:pPr>
        <w:pStyle w:val="ListParagraph"/>
        <w:numPr>
          <w:ilvl w:val="0"/>
          <w:numId w:val="32"/>
        </w:numPr>
        <w:autoSpaceDE w:val="0"/>
        <w:autoSpaceDN w:val="0"/>
        <w:adjustRightInd w:val="0"/>
        <w:spacing w:after="0" w:line="240" w:lineRule="auto"/>
        <w:jc w:val="both"/>
        <w:rPr>
          <w:rFonts w:cstheme="minorHAnsi"/>
          <w:sz w:val="24"/>
          <w:szCs w:val="24"/>
        </w:rPr>
      </w:pPr>
      <w:proofErr w:type="gramStart"/>
      <w:r w:rsidRPr="003F2A33">
        <w:rPr>
          <w:rFonts w:cstheme="minorHAnsi"/>
          <w:sz w:val="24"/>
          <w:szCs w:val="24"/>
        </w:rPr>
        <w:t>Od</w:t>
      </w:r>
      <w:proofErr w:type="gramEnd"/>
      <w:r w:rsidRPr="003F2A33">
        <w:rPr>
          <w:rFonts w:cstheme="minorHAnsi"/>
          <w:sz w:val="24"/>
          <w:szCs w:val="24"/>
        </w:rPr>
        <w:t xml:space="preserve"> analiziranih stabala, </w:t>
      </w:r>
      <w:r w:rsidRPr="003F2A33">
        <w:rPr>
          <w:rFonts w:cstheme="minorHAnsi"/>
          <w:sz w:val="24"/>
          <w:szCs w:val="24"/>
        </w:rPr>
        <w:t>9</w:t>
      </w:r>
      <w:r w:rsidRPr="003F2A33">
        <w:rPr>
          <w:rFonts w:cstheme="minorHAnsi"/>
          <w:sz w:val="24"/>
          <w:szCs w:val="24"/>
        </w:rPr>
        <w:t xml:space="preserve"> stabala su veoma lošeg fiziološkog stanja, bez mogućnosti oporavka, i </w:t>
      </w:r>
      <w:r w:rsidRPr="003F2A33">
        <w:rPr>
          <w:rFonts w:cstheme="minorHAnsi"/>
          <w:sz w:val="24"/>
          <w:szCs w:val="24"/>
          <w:lang w:val="sr-Latn-CS"/>
        </w:rPr>
        <w:t>"</w:t>
      </w:r>
      <w:r w:rsidRPr="003F2A33">
        <w:rPr>
          <w:rFonts w:cstheme="minorHAnsi"/>
          <w:sz w:val="24"/>
          <w:szCs w:val="24"/>
        </w:rPr>
        <w:t>neprihvatljivog</w:t>
      </w:r>
      <w:r w:rsidRPr="003F2A33">
        <w:rPr>
          <w:rFonts w:cstheme="minorHAnsi"/>
          <w:sz w:val="24"/>
          <w:szCs w:val="24"/>
          <w:lang w:val="sr-Latn-CS"/>
        </w:rPr>
        <w:t>"</w:t>
      </w:r>
      <w:r w:rsidRPr="003F2A33">
        <w:rPr>
          <w:rFonts w:cstheme="minorHAnsi"/>
          <w:sz w:val="24"/>
          <w:szCs w:val="24"/>
        </w:rPr>
        <w:t xml:space="preserve"> estetskog izgleda, sa nemogućnošću primjene mjera sanacije.</w:t>
      </w:r>
    </w:p>
    <w:p w:rsidR="000528C8" w:rsidRPr="00C3437A" w:rsidRDefault="000528C8" w:rsidP="00C50960">
      <w:pPr>
        <w:pStyle w:val="ListParagraph"/>
        <w:autoSpaceDE w:val="0"/>
        <w:autoSpaceDN w:val="0"/>
        <w:adjustRightInd w:val="0"/>
        <w:spacing w:after="0" w:line="240" w:lineRule="auto"/>
        <w:ind w:left="360"/>
        <w:jc w:val="both"/>
        <w:rPr>
          <w:rFonts w:cstheme="minorHAnsi"/>
          <w:sz w:val="24"/>
          <w:szCs w:val="24"/>
          <w:highlight w:val="yellow"/>
        </w:rPr>
      </w:pPr>
    </w:p>
    <w:p w:rsidR="005D79FA" w:rsidRPr="00431AE4" w:rsidRDefault="005D79FA" w:rsidP="005D79FA">
      <w:pPr>
        <w:spacing w:after="0" w:line="240" w:lineRule="auto"/>
        <w:ind w:left="360"/>
        <w:jc w:val="both"/>
        <w:rPr>
          <w:rFonts w:eastAsia="Times New Roman" w:cstheme="minorHAnsi"/>
          <w:strike/>
          <w:sz w:val="24"/>
          <w:szCs w:val="24"/>
          <w:lang w:val="pl-PL"/>
        </w:rPr>
      </w:pPr>
      <w:r w:rsidRPr="00431AE4">
        <w:rPr>
          <w:rFonts w:eastAsia="Times New Roman" w:cstheme="minorHAnsi"/>
          <w:b/>
          <w:i/>
          <w:sz w:val="24"/>
          <w:szCs w:val="24"/>
          <w:lang w:val="sr-Latn-CS"/>
        </w:rPr>
        <w:t>Buprestis cupressi</w:t>
      </w:r>
      <w:r w:rsidRPr="00431AE4">
        <w:rPr>
          <w:rFonts w:eastAsia="Times New Roman" w:cstheme="minorHAnsi"/>
          <w:sz w:val="24"/>
          <w:szCs w:val="24"/>
          <w:lang w:val="sr-Latn-CS"/>
        </w:rPr>
        <w:t xml:space="preserve"> Germar, 1817 (Buprestidae, Coleoptera) </w:t>
      </w:r>
      <w:r w:rsidRPr="00431AE4">
        <w:rPr>
          <w:rFonts w:cstheme="minorHAnsi"/>
          <w:sz w:val="24"/>
          <w:szCs w:val="24"/>
          <w:lang w:val="sr-Latn-CS"/>
        </w:rPr>
        <w:t xml:space="preserve">- </w:t>
      </w:r>
      <w:r w:rsidRPr="00431AE4">
        <w:rPr>
          <w:rFonts w:eastAsia="Times New Roman" w:cstheme="minorHAnsi"/>
          <w:sz w:val="24"/>
          <w:szCs w:val="24"/>
          <w:lang w:val="pl-PL"/>
        </w:rPr>
        <w:t>je tipična primarna štetočina u našim primorskim krajevima gdje napada najprije čempres, zatim kedar, tuju i bor. Smatra se najopasnijom štetočinom čempresa i kedra. Vrsta je posebno je česta na piramidalnom čempresu dok manje strada horizontalni varijetet. Polaže jaja na oštećenim, a pored toga i na potpuno zdravim stablima.</w:t>
      </w:r>
      <w:r w:rsidRPr="00431AE4">
        <w:rPr>
          <w:sz w:val="24"/>
          <w:szCs w:val="24"/>
        </w:rPr>
        <w:t xml:space="preserve"> </w:t>
      </w:r>
      <w:r w:rsidRPr="00431AE4">
        <w:rPr>
          <w:rFonts w:eastAsia="Times New Roman" w:cstheme="minorHAnsi"/>
          <w:sz w:val="24"/>
          <w:szCs w:val="24"/>
          <w:lang w:val="pl-PL"/>
        </w:rPr>
        <w:t xml:space="preserve">Napad ove vrste rjeđe se događa na fiziološki oslabjelim stablima već u prvom redu na  onim stablima koja su pri osnovi mehanički oštećena ili na mjestima gdje su grane orezane (Roganović, 2007). </w:t>
      </w:r>
    </w:p>
    <w:p w:rsidR="00A448E6" w:rsidRPr="00431AE4" w:rsidRDefault="00A448E6" w:rsidP="009A3D40">
      <w:pPr>
        <w:pStyle w:val="ListParagraph"/>
        <w:autoSpaceDE w:val="0"/>
        <w:autoSpaceDN w:val="0"/>
        <w:adjustRightInd w:val="0"/>
        <w:spacing w:after="0" w:line="240" w:lineRule="auto"/>
        <w:ind w:left="360"/>
        <w:jc w:val="both"/>
        <w:rPr>
          <w:rFonts w:cstheme="minorHAnsi"/>
          <w:sz w:val="24"/>
          <w:szCs w:val="24"/>
        </w:rPr>
      </w:pPr>
    </w:p>
    <w:p w:rsidR="005D79FA" w:rsidRPr="00431AE4" w:rsidRDefault="005D79FA" w:rsidP="005D79FA">
      <w:pPr>
        <w:autoSpaceDE w:val="0"/>
        <w:autoSpaceDN w:val="0"/>
        <w:adjustRightInd w:val="0"/>
        <w:spacing w:after="0" w:line="240" w:lineRule="auto"/>
        <w:ind w:left="360"/>
        <w:jc w:val="both"/>
        <w:rPr>
          <w:rFonts w:cstheme="minorHAnsi"/>
          <w:strike/>
          <w:sz w:val="24"/>
          <w:szCs w:val="24"/>
        </w:rPr>
      </w:pPr>
      <w:r w:rsidRPr="00431AE4">
        <w:rPr>
          <w:rFonts w:cstheme="minorHAnsi"/>
          <w:b/>
          <w:i/>
          <w:sz w:val="24"/>
          <w:szCs w:val="24"/>
          <w:shd w:val="clear" w:color="auto" w:fill="FFFFFF"/>
          <w:lang w:val="pl-PL"/>
        </w:rPr>
        <w:t>Icosium tomentosum</w:t>
      </w:r>
      <w:r w:rsidRPr="00431AE4">
        <w:rPr>
          <w:rFonts w:cstheme="minorHAnsi"/>
          <w:sz w:val="24"/>
          <w:szCs w:val="24"/>
        </w:rPr>
        <w:t xml:space="preserve"> Lucas,1854 (Coleoptera, Cerambycidae) je mediteranska vrsta čiji životni ciklus traje dvije godine. Imaga se javljaju </w:t>
      </w:r>
      <w:proofErr w:type="gramStart"/>
      <w:r w:rsidRPr="00431AE4">
        <w:rPr>
          <w:rFonts w:cstheme="minorHAnsi"/>
          <w:sz w:val="24"/>
          <w:szCs w:val="24"/>
        </w:rPr>
        <w:t>od</w:t>
      </w:r>
      <w:proofErr w:type="gramEnd"/>
      <w:r w:rsidRPr="00431AE4">
        <w:rPr>
          <w:rFonts w:cstheme="minorHAnsi"/>
          <w:sz w:val="24"/>
          <w:szCs w:val="24"/>
        </w:rPr>
        <w:t xml:space="preserve"> juna do avgusta. Napada različite vrste familije Cupresaceae (</w:t>
      </w:r>
      <w:r w:rsidRPr="00431AE4">
        <w:rPr>
          <w:rFonts w:cstheme="minorHAnsi"/>
          <w:i/>
          <w:sz w:val="24"/>
          <w:szCs w:val="24"/>
        </w:rPr>
        <w:t>Juniperus, Cupressus, Thuja, Tetraclinis</w:t>
      </w:r>
      <w:r w:rsidRPr="00431AE4">
        <w:rPr>
          <w:rFonts w:cstheme="minorHAnsi"/>
          <w:sz w:val="24"/>
          <w:szCs w:val="24"/>
        </w:rPr>
        <w:t xml:space="preserve"> itd.). Vrsta pripada </w:t>
      </w:r>
      <w:r w:rsidRPr="00431AE4">
        <w:rPr>
          <w:rFonts w:cstheme="minorHAnsi"/>
          <w:sz w:val="24"/>
          <w:szCs w:val="24"/>
        </w:rPr>
        <w:lastRenderedPageBreak/>
        <w:t xml:space="preserve">grupi tercijernih štetočina, napada grane većeg prečnika i deblo uginulog stable. Njene larve najprije žive i hrane se pod korom drveta, zatim ulaze u drvo. Imaga ove vrste izlaze noću i jedinke su fotofilne. </w:t>
      </w:r>
    </w:p>
    <w:p w:rsidR="00A448E6" w:rsidRPr="00431AE4" w:rsidRDefault="00A448E6" w:rsidP="009A3D40">
      <w:pPr>
        <w:pStyle w:val="ListParagraph"/>
        <w:autoSpaceDE w:val="0"/>
        <w:autoSpaceDN w:val="0"/>
        <w:adjustRightInd w:val="0"/>
        <w:spacing w:after="0" w:line="240" w:lineRule="auto"/>
        <w:ind w:left="360"/>
        <w:jc w:val="both"/>
        <w:rPr>
          <w:rFonts w:cstheme="minorHAnsi"/>
          <w:sz w:val="24"/>
          <w:szCs w:val="24"/>
        </w:rPr>
      </w:pPr>
    </w:p>
    <w:p w:rsidR="005D79FA" w:rsidRPr="00431AE4" w:rsidRDefault="005D79FA" w:rsidP="005D79FA">
      <w:pPr>
        <w:spacing w:after="0" w:line="240" w:lineRule="auto"/>
        <w:ind w:left="360"/>
        <w:jc w:val="both"/>
        <w:rPr>
          <w:rFonts w:eastAsia="Times New Roman" w:cstheme="minorHAnsi"/>
          <w:sz w:val="24"/>
          <w:szCs w:val="24"/>
          <w:lang w:val="sr-Latn-CS"/>
        </w:rPr>
      </w:pPr>
      <w:r w:rsidRPr="00431AE4">
        <w:rPr>
          <w:rFonts w:eastAsia="Times New Roman" w:cstheme="minorHAnsi"/>
          <w:b/>
          <w:i/>
          <w:sz w:val="24"/>
          <w:szCs w:val="24"/>
          <w:lang w:val="sr-Latn-CS"/>
        </w:rPr>
        <w:t>Seiridium cardinale</w:t>
      </w:r>
      <w:r w:rsidRPr="00431AE4">
        <w:rPr>
          <w:rFonts w:eastAsia="Times New Roman" w:cstheme="minorHAnsi"/>
          <w:i/>
          <w:sz w:val="24"/>
          <w:szCs w:val="24"/>
          <w:lang w:val="sr-Latn-CS"/>
        </w:rPr>
        <w:t xml:space="preserve"> </w:t>
      </w:r>
      <w:r w:rsidRPr="00431AE4">
        <w:rPr>
          <w:rFonts w:cstheme="minorHAnsi"/>
          <w:sz w:val="24"/>
          <w:szCs w:val="24"/>
          <w:lang w:val="sr-Latn-CS"/>
        </w:rPr>
        <w:t>(Wagener)</w:t>
      </w:r>
      <w:r w:rsidRPr="00431AE4">
        <w:rPr>
          <w:rFonts w:cstheme="minorHAnsi"/>
          <w:i/>
          <w:sz w:val="24"/>
          <w:szCs w:val="24"/>
          <w:lang w:val="sr-Latn-CS"/>
        </w:rPr>
        <w:t xml:space="preserve"> </w:t>
      </w:r>
      <w:r w:rsidRPr="00431AE4">
        <w:rPr>
          <w:rFonts w:cstheme="minorHAnsi"/>
          <w:sz w:val="24"/>
          <w:szCs w:val="24"/>
          <w:lang w:val="sr-Latn-CS"/>
        </w:rPr>
        <w:t>Sutton &amp; Gibson - Na nekoliko stabala čempresa</w:t>
      </w:r>
      <w:r w:rsidRPr="00431AE4">
        <w:rPr>
          <w:rFonts w:eastAsia="Times New Roman" w:cstheme="minorHAnsi"/>
          <w:sz w:val="24"/>
          <w:szCs w:val="24"/>
          <w:lang w:val="sr-Latn-CS"/>
        </w:rPr>
        <w:t xml:space="preserve"> konstatovani su simptomi napada ove gljive, </w:t>
      </w:r>
      <w:r w:rsidRPr="00431AE4">
        <w:rPr>
          <w:rFonts w:cstheme="minorHAnsi"/>
          <w:sz w:val="24"/>
          <w:szCs w:val="24"/>
        </w:rPr>
        <w:t>uzročnika raka kore i sušenja vrhova stabala</w:t>
      </w:r>
      <w:r w:rsidRPr="00431AE4">
        <w:rPr>
          <w:rFonts w:eastAsia="Times New Roman" w:cstheme="minorHAnsi"/>
          <w:sz w:val="24"/>
          <w:szCs w:val="24"/>
          <w:lang w:val="sr-Latn-CS"/>
        </w:rPr>
        <w:t>. Jasan simptom ove bolesti je izumiranje četina koje nastaje kao posljedica prstenovanja grana od strane gljive koja najčešće u osnovi grana ostvaruje infekciju. Nekrotirana kora dobija smeđu boju i na njoj se javljaju kapljice smole. Tipične rak rane su sočivaste, u kasnijoj fazi razvoja ulegnute a po njihovom obodu nastavlja se intenzivnije lučenje smole. Kod mladih stabala rak rane se obrazuju najčešće na deblu i prije nego što dođe do prstenovanja stabla, mogu dostići dužinu od 60 do 90 cm.</w:t>
      </w:r>
    </w:p>
    <w:p w:rsidR="00CE42AC" w:rsidRPr="00A960B9" w:rsidRDefault="00CE42AC" w:rsidP="009A3D40">
      <w:pPr>
        <w:autoSpaceDE w:val="0"/>
        <w:autoSpaceDN w:val="0"/>
        <w:adjustRightInd w:val="0"/>
        <w:spacing w:after="0" w:line="240" w:lineRule="auto"/>
        <w:ind w:left="360"/>
        <w:jc w:val="both"/>
        <w:rPr>
          <w:rFonts w:cstheme="minorHAnsi"/>
          <w:sz w:val="24"/>
          <w:szCs w:val="24"/>
          <w:highlight w:val="yellow"/>
        </w:rPr>
      </w:pPr>
    </w:p>
    <w:p w:rsidR="00CE42AC" w:rsidRPr="00AD00C9" w:rsidRDefault="00892C43" w:rsidP="00AD00C9">
      <w:pPr>
        <w:pStyle w:val="Heading2"/>
        <w:numPr>
          <w:ilvl w:val="0"/>
          <w:numId w:val="28"/>
        </w:numPr>
        <w:ind w:left="811" w:hanging="454"/>
        <w:rPr>
          <w:rFonts w:asciiTheme="minorHAnsi" w:hAnsiTheme="minorHAnsi" w:cstheme="minorHAnsi"/>
          <w:b/>
          <w:color w:val="auto"/>
          <w:sz w:val="24"/>
          <w:szCs w:val="24"/>
        </w:rPr>
      </w:pPr>
      <w:bookmarkStart w:id="7" w:name="_Toc115283064"/>
      <w:r w:rsidRPr="00AD00C9">
        <w:rPr>
          <w:rFonts w:asciiTheme="minorHAnsi" w:hAnsiTheme="minorHAnsi" w:cstheme="minorHAnsi"/>
          <w:b/>
          <w:color w:val="auto"/>
          <w:sz w:val="24"/>
          <w:szCs w:val="24"/>
        </w:rPr>
        <w:t xml:space="preserve">Starost </w:t>
      </w:r>
      <w:r w:rsidR="00790C1F" w:rsidRPr="00AD00C9">
        <w:rPr>
          <w:rFonts w:asciiTheme="minorHAnsi" w:hAnsiTheme="minorHAnsi" w:cstheme="minorHAnsi"/>
          <w:b/>
          <w:color w:val="auto"/>
          <w:sz w:val="24"/>
          <w:szCs w:val="24"/>
        </w:rPr>
        <w:t>stabala</w:t>
      </w:r>
      <w:bookmarkEnd w:id="7"/>
      <w:r w:rsidR="00790C1F" w:rsidRPr="00AD00C9">
        <w:rPr>
          <w:rFonts w:asciiTheme="minorHAnsi" w:hAnsiTheme="minorHAnsi" w:cstheme="minorHAnsi"/>
          <w:b/>
          <w:color w:val="auto"/>
          <w:sz w:val="24"/>
          <w:szCs w:val="24"/>
        </w:rPr>
        <w:t xml:space="preserve"> </w:t>
      </w:r>
    </w:p>
    <w:p w:rsidR="00453850" w:rsidRPr="00A960B9" w:rsidRDefault="00453850" w:rsidP="009A3D40">
      <w:pPr>
        <w:autoSpaceDE w:val="0"/>
        <w:autoSpaceDN w:val="0"/>
        <w:adjustRightInd w:val="0"/>
        <w:spacing w:after="0" w:line="240" w:lineRule="auto"/>
        <w:ind w:left="360"/>
        <w:jc w:val="both"/>
        <w:rPr>
          <w:rFonts w:cstheme="minorHAnsi"/>
          <w:sz w:val="24"/>
          <w:szCs w:val="24"/>
          <w:highlight w:val="yellow"/>
        </w:rPr>
      </w:pPr>
    </w:p>
    <w:p w:rsidR="00C50960" w:rsidRDefault="00056D44" w:rsidP="00372C78">
      <w:pPr>
        <w:autoSpaceDE w:val="0"/>
        <w:autoSpaceDN w:val="0"/>
        <w:adjustRightInd w:val="0"/>
        <w:spacing w:after="0" w:line="240" w:lineRule="auto"/>
        <w:ind w:left="360"/>
        <w:contextualSpacing/>
        <w:jc w:val="both"/>
        <w:rPr>
          <w:rFonts w:eastAsia="Times New Roman" w:cstheme="minorHAnsi"/>
          <w:sz w:val="24"/>
          <w:szCs w:val="24"/>
        </w:rPr>
      </w:pPr>
      <w:r w:rsidRPr="00372C78">
        <w:rPr>
          <w:rFonts w:eastAsia="Times New Roman" w:cstheme="minorHAnsi"/>
          <w:sz w:val="24"/>
          <w:szCs w:val="24"/>
        </w:rPr>
        <w:t>Na lokaciji dominiraju</w:t>
      </w:r>
      <w:r w:rsidR="00E26EA0" w:rsidRPr="00372C78">
        <w:rPr>
          <w:rFonts w:eastAsia="Times New Roman" w:cstheme="minorHAnsi"/>
          <w:sz w:val="24"/>
          <w:szCs w:val="24"/>
        </w:rPr>
        <w:t xml:space="preserve"> stabla koja su u pogledu starosti procijenjena kao "Previše zrelo drveće" - faza najjačeg vegetativnog i generativnog razvitka (ocjena 4) </w:t>
      </w:r>
      <w:proofErr w:type="gramStart"/>
      <w:r w:rsidR="00E26EA0" w:rsidRPr="00372C78">
        <w:rPr>
          <w:rFonts w:eastAsia="Times New Roman" w:cstheme="minorHAnsi"/>
          <w:sz w:val="24"/>
          <w:szCs w:val="24"/>
        </w:rPr>
        <w:t>sa</w:t>
      </w:r>
      <w:proofErr w:type="gramEnd"/>
      <w:r w:rsidR="00E26EA0" w:rsidRPr="00372C78">
        <w:rPr>
          <w:rFonts w:eastAsia="Times New Roman" w:cstheme="minorHAnsi"/>
          <w:sz w:val="24"/>
          <w:szCs w:val="24"/>
        </w:rPr>
        <w:t xml:space="preserve"> 44 komada </w:t>
      </w:r>
      <w:r w:rsidR="00372C78">
        <w:rPr>
          <w:rFonts w:eastAsia="Times New Roman" w:cstheme="minorHAnsi"/>
          <w:sz w:val="24"/>
          <w:szCs w:val="24"/>
        </w:rPr>
        <w:t xml:space="preserve">i </w:t>
      </w:r>
      <w:r w:rsidR="00E26EA0" w:rsidRPr="00372C78">
        <w:rPr>
          <w:rFonts w:eastAsia="Times New Roman" w:cstheme="minorHAnsi"/>
          <w:sz w:val="24"/>
          <w:szCs w:val="24"/>
        </w:rPr>
        <w:t>"Drveće srednje starosti"</w:t>
      </w:r>
      <w:r w:rsidR="00C50960">
        <w:rPr>
          <w:rFonts w:eastAsia="Times New Roman" w:cstheme="minorHAnsi"/>
          <w:sz w:val="24"/>
          <w:szCs w:val="24"/>
        </w:rPr>
        <w:t xml:space="preserve"> </w:t>
      </w:r>
      <w:r w:rsidR="00E26EA0" w:rsidRPr="00372C78">
        <w:rPr>
          <w:rFonts w:eastAsia="Times New Roman" w:cstheme="minorHAnsi"/>
          <w:sz w:val="24"/>
          <w:szCs w:val="24"/>
        </w:rPr>
        <w:t xml:space="preserve">(ocjena 2) sa </w:t>
      </w:r>
      <w:r w:rsidR="00E26EA0" w:rsidRPr="00372C78">
        <w:rPr>
          <w:rFonts w:cstheme="minorHAnsi"/>
          <w:sz w:val="24"/>
          <w:szCs w:val="24"/>
        </w:rPr>
        <w:t>60</w:t>
      </w:r>
      <w:r w:rsidR="00E26EA0" w:rsidRPr="00372C78">
        <w:rPr>
          <w:rFonts w:eastAsia="Times New Roman" w:cstheme="minorHAnsi"/>
          <w:sz w:val="24"/>
          <w:szCs w:val="24"/>
        </w:rPr>
        <w:t xml:space="preserve"> komada.</w:t>
      </w:r>
      <w:r w:rsidR="00372C78" w:rsidRPr="00372C78">
        <w:rPr>
          <w:rFonts w:eastAsia="Times New Roman" w:cstheme="minorHAnsi"/>
          <w:sz w:val="24"/>
          <w:szCs w:val="24"/>
        </w:rPr>
        <w:t xml:space="preserve"> </w:t>
      </w:r>
    </w:p>
    <w:p w:rsidR="00C50960" w:rsidRDefault="00C50960" w:rsidP="00372C78">
      <w:pPr>
        <w:autoSpaceDE w:val="0"/>
        <w:autoSpaceDN w:val="0"/>
        <w:adjustRightInd w:val="0"/>
        <w:spacing w:after="0" w:line="240" w:lineRule="auto"/>
        <w:ind w:left="360"/>
        <w:contextualSpacing/>
        <w:jc w:val="both"/>
        <w:rPr>
          <w:rFonts w:eastAsia="Times New Roman" w:cstheme="minorHAnsi"/>
          <w:sz w:val="24"/>
          <w:szCs w:val="24"/>
        </w:rPr>
      </w:pPr>
    </w:p>
    <w:p w:rsidR="00E26EA0" w:rsidRPr="00372C78" w:rsidRDefault="00372C78" w:rsidP="00372C78">
      <w:pPr>
        <w:autoSpaceDE w:val="0"/>
        <w:autoSpaceDN w:val="0"/>
        <w:adjustRightInd w:val="0"/>
        <w:spacing w:after="0" w:line="240" w:lineRule="auto"/>
        <w:ind w:left="360"/>
        <w:contextualSpacing/>
        <w:jc w:val="both"/>
        <w:rPr>
          <w:rFonts w:eastAsia="Times New Roman" w:cstheme="minorHAnsi"/>
          <w:sz w:val="24"/>
          <w:szCs w:val="24"/>
        </w:rPr>
      </w:pPr>
      <w:r w:rsidRPr="00372C78">
        <w:rPr>
          <w:rFonts w:eastAsia="Times New Roman" w:cstheme="minorHAnsi"/>
          <w:sz w:val="24"/>
          <w:szCs w:val="24"/>
        </w:rPr>
        <w:t>Samo</w:t>
      </w:r>
      <w:r w:rsidR="00E26EA0" w:rsidRPr="00372C78">
        <w:rPr>
          <w:rFonts w:eastAsia="Times New Roman" w:cstheme="minorHAnsi"/>
          <w:sz w:val="24"/>
          <w:szCs w:val="24"/>
        </w:rPr>
        <w:t xml:space="preserve"> </w:t>
      </w:r>
      <w:r w:rsidRPr="00372C78">
        <w:rPr>
          <w:rFonts w:eastAsia="Times New Roman" w:cstheme="minorHAnsi"/>
          <w:sz w:val="24"/>
          <w:szCs w:val="24"/>
        </w:rPr>
        <w:t>3</w:t>
      </w:r>
      <w:r w:rsidR="00E26EA0" w:rsidRPr="00372C78">
        <w:rPr>
          <w:rFonts w:eastAsia="Times New Roman" w:cstheme="minorHAnsi"/>
          <w:sz w:val="24"/>
          <w:szCs w:val="24"/>
        </w:rPr>
        <w:t xml:space="preserve"> stabla su starosti </w:t>
      </w:r>
      <w:r w:rsidRPr="00372C78">
        <w:rPr>
          <w:rFonts w:eastAsia="Times New Roman" w:cstheme="minorHAnsi"/>
          <w:sz w:val="24"/>
          <w:szCs w:val="24"/>
        </w:rPr>
        <w:t xml:space="preserve">5 </w:t>
      </w:r>
      <w:r>
        <w:rPr>
          <w:rFonts w:eastAsia="Times New Roman" w:cstheme="minorHAnsi"/>
          <w:sz w:val="24"/>
          <w:szCs w:val="24"/>
        </w:rPr>
        <w:t xml:space="preserve">- </w:t>
      </w:r>
      <w:r w:rsidRPr="00372C78">
        <w:rPr>
          <w:rFonts w:eastAsia="Times New Roman" w:cstheme="minorHAnsi"/>
          <w:sz w:val="24"/>
          <w:szCs w:val="24"/>
        </w:rPr>
        <w:t xml:space="preserve">"Veterani" - faza starenja, dok 5 stabala pripadaju kategoriji </w:t>
      </w:r>
      <w:r w:rsidR="00E26EA0" w:rsidRPr="00372C78">
        <w:rPr>
          <w:rFonts w:eastAsia="Times New Roman" w:cstheme="minorHAnsi"/>
          <w:sz w:val="24"/>
          <w:szCs w:val="24"/>
        </w:rPr>
        <w:t>"Zrelo drveće"</w:t>
      </w:r>
      <w:r w:rsidRPr="00372C78">
        <w:rPr>
          <w:rFonts w:eastAsia="Times New Roman" w:cstheme="minorHAnsi"/>
          <w:sz w:val="24"/>
          <w:szCs w:val="24"/>
        </w:rPr>
        <w:t xml:space="preserve"> (ocjena 2)</w:t>
      </w:r>
      <w:r w:rsidR="00C50960">
        <w:rPr>
          <w:rFonts w:eastAsia="Times New Roman" w:cstheme="minorHAnsi"/>
          <w:sz w:val="24"/>
          <w:szCs w:val="24"/>
        </w:rPr>
        <w:t>,</w:t>
      </w:r>
      <w:r w:rsidRPr="00372C78">
        <w:rPr>
          <w:rFonts w:eastAsia="Times New Roman" w:cstheme="minorHAnsi"/>
          <w:sz w:val="24"/>
          <w:szCs w:val="24"/>
        </w:rPr>
        <w:t xml:space="preserve"> a 16 stabala je procjenjeno kao "Mlado drveće" (ocjena 1).</w:t>
      </w:r>
    </w:p>
    <w:p w:rsidR="000D2B5A" w:rsidRDefault="000D2B5A" w:rsidP="00A60822">
      <w:pPr>
        <w:autoSpaceDE w:val="0"/>
        <w:autoSpaceDN w:val="0"/>
        <w:adjustRightInd w:val="0"/>
        <w:spacing w:after="0" w:line="240" w:lineRule="auto"/>
        <w:ind w:left="360"/>
        <w:jc w:val="both"/>
        <w:rPr>
          <w:rFonts w:cstheme="minorHAnsi"/>
          <w:sz w:val="24"/>
          <w:szCs w:val="24"/>
          <w:highlight w:val="yellow"/>
        </w:rPr>
      </w:pPr>
    </w:p>
    <w:p w:rsidR="000D2B5A" w:rsidRPr="00C50960" w:rsidRDefault="000D2B5A" w:rsidP="000D2B5A">
      <w:pPr>
        <w:autoSpaceDE w:val="0"/>
        <w:autoSpaceDN w:val="0"/>
        <w:adjustRightInd w:val="0"/>
        <w:spacing w:after="40" w:line="240" w:lineRule="auto"/>
        <w:ind w:left="357"/>
        <w:rPr>
          <w:rFonts w:eastAsia="Times New Roman" w:cstheme="minorHAnsi"/>
          <w:i/>
        </w:rPr>
      </w:pPr>
      <w:r w:rsidRPr="00C50960">
        <w:rPr>
          <w:rFonts w:eastAsia="Times New Roman" w:cstheme="minorHAnsi"/>
          <w:i/>
        </w:rPr>
        <w:t>Tabela 2: Starost evidentiranih stabala "A" kategorije</w:t>
      </w:r>
    </w:p>
    <w:tbl>
      <w:tblPr>
        <w:tblStyle w:val="TableGrid1"/>
        <w:tblW w:w="6678" w:type="dxa"/>
        <w:tblInd w:w="360" w:type="dxa"/>
        <w:tblLook w:val="04A0" w:firstRow="1" w:lastRow="0" w:firstColumn="1" w:lastColumn="0" w:noHBand="0" w:noVBand="1"/>
      </w:tblPr>
      <w:tblGrid>
        <w:gridCol w:w="2549"/>
        <w:gridCol w:w="2061"/>
        <w:gridCol w:w="2068"/>
      </w:tblGrid>
      <w:tr w:rsidR="000D2B5A" w:rsidRPr="00A960B9" w:rsidTr="00EE53CA">
        <w:trPr>
          <w:trHeight w:val="665"/>
        </w:trPr>
        <w:tc>
          <w:tcPr>
            <w:tcW w:w="2549" w:type="dxa"/>
            <w:shd w:val="clear" w:color="auto" w:fill="D6E3BC"/>
          </w:tcPr>
          <w:p w:rsidR="000D2B5A" w:rsidRPr="00664DC6" w:rsidRDefault="000D2B5A" w:rsidP="00EE53CA">
            <w:pPr>
              <w:autoSpaceDE w:val="0"/>
              <w:autoSpaceDN w:val="0"/>
              <w:adjustRightInd w:val="0"/>
              <w:jc w:val="center"/>
              <w:rPr>
                <w:rFonts w:cstheme="minorHAnsi"/>
                <w:sz w:val="24"/>
                <w:szCs w:val="24"/>
              </w:rPr>
            </w:pPr>
            <w:r w:rsidRPr="00664DC6">
              <w:rPr>
                <w:rFonts w:cstheme="minorHAnsi"/>
                <w:sz w:val="24"/>
                <w:szCs w:val="24"/>
              </w:rPr>
              <w:t>Kategorija</w:t>
            </w:r>
          </w:p>
          <w:p w:rsidR="000D2B5A" w:rsidRPr="00664DC6" w:rsidRDefault="000D2B5A" w:rsidP="00EE53CA">
            <w:pPr>
              <w:autoSpaceDE w:val="0"/>
              <w:autoSpaceDN w:val="0"/>
              <w:adjustRightInd w:val="0"/>
              <w:rPr>
                <w:rFonts w:cstheme="minorHAnsi"/>
                <w:sz w:val="24"/>
                <w:szCs w:val="24"/>
              </w:rPr>
            </w:pPr>
          </w:p>
        </w:tc>
        <w:tc>
          <w:tcPr>
            <w:tcW w:w="2061" w:type="dxa"/>
            <w:shd w:val="clear" w:color="auto" w:fill="D6E3BC"/>
          </w:tcPr>
          <w:p w:rsidR="000D2B5A" w:rsidRPr="00664DC6" w:rsidRDefault="000D2B5A" w:rsidP="00EE53CA">
            <w:pPr>
              <w:autoSpaceDE w:val="0"/>
              <w:autoSpaceDN w:val="0"/>
              <w:adjustRightInd w:val="0"/>
              <w:jc w:val="center"/>
              <w:rPr>
                <w:rFonts w:cstheme="minorHAnsi"/>
                <w:sz w:val="24"/>
                <w:szCs w:val="24"/>
              </w:rPr>
            </w:pPr>
            <w:r w:rsidRPr="00664DC6">
              <w:rPr>
                <w:rFonts w:cstheme="minorHAnsi"/>
                <w:sz w:val="24"/>
                <w:szCs w:val="24"/>
              </w:rPr>
              <w:t>Procjena starosti</w:t>
            </w:r>
          </w:p>
        </w:tc>
        <w:tc>
          <w:tcPr>
            <w:tcW w:w="2068" w:type="dxa"/>
            <w:shd w:val="clear" w:color="auto" w:fill="D6E3BC" w:themeFill="accent3" w:themeFillTint="66"/>
          </w:tcPr>
          <w:p w:rsidR="000D2B5A" w:rsidRPr="00664DC6" w:rsidRDefault="000D2B5A" w:rsidP="00EE53CA">
            <w:pPr>
              <w:autoSpaceDE w:val="0"/>
              <w:autoSpaceDN w:val="0"/>
              <w:adjustRightInd w:val="0"/>
              <w:jc w:val="center"/>
              <w:rPr>
                <w:rFonts w:cstheme="minorHAnsi"/>
                <w:sz w:val="24"/>
                <w:szCs w:val="24"/>
              </w:rPr>
            </w:pPr>
            <w:r w:rsidRPr="00664DC6">
              <w:rPr>
                <w:rFonts w:cstheme="minorHAnsi"/>
                <w:sz w:val="24"/>
                <w:szCs w:val="24"/>
              </w:rPr>
              <w:t>Broj stabala</w:t>
            </w:r>
          </w:p>
          <w:p w:rsidR="000D2B5A" w:rsidRPr="00664DC6" w:rsidRDefault="000D2B5A" w:rsidP="00EE53CA">
            <w:pPr>
              <w:autoSpaceDE w:val="0"/>
              <w:autoSpaceDN w:val="0"/>
              <w:adjustRightInd w:val="0"/>
              <w:jc w:val="center"/>
              <w:rPr>
                <w:rFonts w:cstheme="minorHAnsi"/>
                <w:sz w:val="24"/>
                <w:szCs w:val="24"/>
              </w:rPr>
            </w:pPr>
            <w:proofErr w:type="gramStart"/>
            <w:r w:rsidRPr="00664DC6">
              <w:rPr>
                <w:rFonts w:cstheme="minorHAnsi"/>
                <w:sz w:val="24"/>
                <w:szCs w:val="24"/>
              </w:rPr>
              <w:t>kom</w:t>
            </w:r>
            <w:proofErr w:type="gramEnd"/>
            <w:r w:rsidRPr="00664DC6">
              <w:rPr>
                <w:rFonts w:cstheme="minorHAnsi"/>
                <w:sz w:val="24"/>
                <w:szCs w:val="24"/>
              </w:rPr>
              <w:t>.</w:t>
            </w:r>
          </w:p>
        </w:tc>
      </w:tr>
      <w:tr w:rsidR="000D2B5A" w:rsidRPr="00A960B9" w:rsidTr="000D2B5A">
        <w:tc>
          <w:tcPr>
            <w:tcW w:w="2549" w:type="dxa"/>
            <w:shd w:val="clear" w:color="auto" w:fill="9BBB59"/>
            <w:vAlign w:val="center"/>
          </w:tcPr>
          <w:p w:rsidR="000D2B5A" w:rsidRPr="00664DC6" w:rsidRDefault="000D2B5A" w:rsidP="000D2B5A">
            <w:pPr>
              <w:autoSpaceDE w:val="0"/>
              <w:autoSpaceDN w:val="0"/>
              <w:adjustRightInd w:val="0"/>
              <w:spacing w:before="60" w:after="60"/>
              <w:jc w:val="center"/>
              <w:rPr>
                <w:rFonts w:cstheme="minorHAnsi"/>
                <w:sz w:val="24"/>
                <w:szCs w:val="24"/>
              </w:rPr>
            </w:pPr>
            <w:r>
              <w:rPr>
                <w:rFonts w:cstheme="minorHAnsi"/>
                <w:sz w:val="24"/>
                <w:szCs w:val="24"/>
              </w:rPr>
              <w:t>A</w:t>
            </w:r>
          </w:p>
        </w:tc>
        <w:tc>
          <w:tcPr>
            <w:tcW w:w="2061" w:type="dxa"/>
            <w:vAlign w:val="center"/>
          </w:tcPr>
          <w:p w:rsidR="000D2B5A" w:rsidRPr="002407C3" w:rsidRDefault="000D2B5A" w:rsidP="000D2B5A">
            <w:pPr>
              <w:autoSpaceDE w:val="0"/>
              <w:autoSpaceDN w:val="0"/>
              <w:adjustRightInd w:val="0"/>
              <w:jc w:val="center"/>
              <w:rPr>
                <w:rFonts w:cstheme="minorHAnsi"/>
                <w:sz w:val="24"/>
                <w:szCs w:val="24"/>
              </w:rPr>
            </w:pPr>
            <w:r w:rsidRPr="002407C3">
              <w:rPr>
                <w:rFonts w:cstheme="minorHAnsi"/>
                <w:sz w:val="24"/>
                <w:szCs w:val="24"/>
              </w:rPr>
              <w:t>4</w:t>
            </w:r>
          </w:p>
        </w:tc>
        <w:tc>
          <w:tcPr>
            <w:tcW w:w="2068" w:type="dxa"/>
            <w:vAlign w:val="center"/>
          </w:tcPr>
          <w:p w:rsidR="000D2B5A" w:rsidRPr="002407C3" w:rsidRDefault="000D2B5A" w:rsidP="000D2B5A">
            <w:pPr>
              <w:autoSpaceDE w:val="0"/>
              <w:autoSpaceDN w:val="0"/>
              <w:adjustRightInd w:val="0"/>
              <w:jc w:val="center"/>
              <w:rPr>
                <w:rFonts w:cstheme="minorHAnsi"/>
                <w:sz w:val="24"/>
                <w:szCs w:val="24"/>
              </w:rPr>
            </w:pPr>
            <w:r w:rsidRPr="002407C3">
              <w:rPr>
                <w:rFonts w:cstheme="minorHAnsi"/>
                <w:sz w:val="24"/>
                <w:szCs w:val="24"/>
              </w:rPr>
              <w:t>2</w:t>
            </w:r>
          </w:p>
        </w:tc>
      </w:tr>
    </w:tbl>
    <w:p w:rsidR="000D2B5A" w:rsidRDefault="000D2B5A" w:rsidP="00A60822">
      <w:pPr>
        <w:autoSpaceDE w:val="0"/>
        <w:autoSpaceDN w:val="0"/>
        <w:adjustRightInd w:val="0"/>
        <w:spacing w:after="0" w:line="240" w:lineRule="auto"/>
        <w:ind w:left="360"/>
        <w:jc w:val="both"/>
        <w:rPr>
          <w:rFonts w:cstheme="minorHAnsi"/>
          <w:sz w:val="24"/>
          <w:szCs w:val="24"/>
          <w:highlight w:val="yellow"/>
        </w:rPr>
      </w:pPr>
    </w:p>
    <w:p w:rsidR="00341E7E" w:rsidRPr="00C50960" w:rsidRDefault="00341E7E" w:rsidP="00C8611E">
      <w:pPr>
        <w:autoSpaceDE w:val="0"/>
        <w:autoSpaceDN w:val="0"/>
        <w:adjustRightInd w:val="0"/>
        <w:spacing w:after="40" w:line="240" w:lineRule="auto"/>
        <w:ind w:left="357"/>
        <w:rPr>
          <w:rFonts w:ascii="Calibri" w:eastAsia="Times New Roman" w:hAnsi="Calibri" w:cs="Calibri"/>
          <w:i/>
        </w:rPr>
      </w:pPr>
      <w:r w:rsidRPr="00C50960">
        <w:rPr>
          <w:rFonts w:ascii="Calibri" w:eastAsia="Times New Roman" w:hAnsi="Calibri" w:cs="Calibri"/>
          <w:i/>
        </w:rPr>
        <w:t>Tabela</w:t>
      </w:r>
      <w:r w:rsidR="000D2B5A" w:rsidRPr="00C50960">
        <w:rPr>
          <w:rFonts w:ascii="Calibri" w:eastAsia="Times New Roman" w:hAnsi="Calibri" w:cs="Calibri"/>
          <w:i/>
        </w:rPr>
        <w:t xml:space="preserve"> 3</w:t>
      </w:r>
      <w:r w:rsidRPr="00C50960">
        <w:rPr>
          <w:rFonts w:ascii="Calibri" w:eastAsia="Times New Roman" w:hAnsi="Calibri" w:cs="Calibri"/>
          <w:i/>
        </w:rPr>
        <w:t xml:space="preserve">: Starost evidentiranih stabala </w:t>
      </w:r>
      <w:r w:rsidR="0034452F" w:rsidRPr="00C50960">
        <w:rPr>
          <w:rFonts w:ascii="Calibri" w:eastAsia="Times New Roman" w:hAnsi="Calibri" w:cs="Calibri"/>
          <w:i/>
        </w:rPr>
        <w:t>"B" kategorije</w:t>
      </w:r>
    </w:p>
    <w:tbl>
      <w:tblPr>
        <w:tblStyle w:val="TableGrid1"/>
        <w:tblW w:w="6678" w:type="dxa"/>
        <w:tblInd w:w="360" w:type="dxa"/>
        <w:tblLook w:val="04A0" w:firstRow="1" w:lastRow="0" w:firstColumn="1" w:lastColumn="0" w:noHBand="0" w:noVBand="1"/>
      </w:tblPr>
      <w:tblGrid>
        <w:gridCol w:w="2549"/>
        <w:gridCol w:w="2061"/>
        <w:gridCol w:w="2068"/>
      </w:tblGrid>
      <w:tr w:rsidR="00341E7E" w:rsidRPr="00A960B9" w:rsidTr="00664DC6">
        <w:trPr>
          <w:trHeight w:val="665"/>
        </w:trPr>
        <w:tc>
          <w:tcPr>
            <w:tcW w:w="2549" w:type="dxa"/>
            <w:shd w:val="clear" w:color="auto" w:fill="D6E3BC"/>
          </w:tcPr>
          <w:p w:rsidR="00341E7E" w:rsidRPr="00664DC6" w:rsidRDefault="00341E7E" w:rsidP="002A6AF2">
            <w:pPr>
              <w:autoSpaceDE w:val="0"/>
              <w:autoSpaceDN w:val="0"/>
              <w:adjustRightInd w:val="0"/>
              <w:jc w:val="center"/>
              <w:rPr>
                <w:rFonts w:cstheme="minorHAnsi"/>
                <w:sz w:val="24"/>
                <w:szCs w:val="24"/>
              </w:rPr>
            </w:pPr>
            <w:r w:rsidRPr="00664DC6">
              <w:rPr>
                <w:rFonts w:cstheme="minorHAnsi"/>
                <w:sz w:val="24"/>
                <w:szCs w:val="24"/>
              </w:rPr>
              <w:t>Kategorija</w:t>
            </w:r>
          </w:p>
          <w:p w:rsidR="00341E7E" w:rsidRPr="00664DC6" w:rsidRDefault="00341E7E" w:rsidP="002A6AF2">
            <w:pPr>
              <w:autoSpaceDE w:val="0"/>
              <w:autoSpaceDN w:val="0"/>
              <w:adjustRightInd w:val="0"/>
              <w:rPr>
                <w:rFonts w:cstheme="minorHAnsi"/>
                <w:sz w:val="24"/>
                <w:szCs w:val="24"/>
              </w:rPr>
            </w:pPr>
          </w:p>
        </w:tc>
        <w:tc>
          <w:tcPr>
            <w:tcW w:w="2061" w:type="dxa"/>
            <w:shd w:val="clear" w:color="auto" w:fill="D6E3BC"/>
          </w:tcPr>
          <w:p w:rsidR="00341E7E" w:rsidRPr="00664DC6" w:rsidRDefault="00341E7E" w:rsidP="002A6AF2">
            <w:pPr>
              <w:autoSpaceDE w:val="0"/>
              <w:autoSpaceDN w:val="0"/>
              <w:adjustRightInd w:val="0"/>
              <w:jc w:val="center"/>
              <w:rPr>
                <w:rFonts w:cstheme="minorHAnsi"/>
                <w:sz w:val="24"/>
                <w:szCs w:val="24"/>
              </w:rPr>
            </w:pPr>
            <w:r w:rsidRPr="00664DC6">
              <w:rPr>
                <w:rFonts w:cstheme="minorHAnsi"/>
                <w:sz w:val="24"/>
                <w:szCs w:val="24"/>
              </w:rPr>
              <w:t>Procjena starosti</w:t>
            </w:r>
          </w:p>
        </w:tc>
        <w:tc>
          <w:tcPr>
            <w:tcW w:w="2068" w:type="dxa"/>
            <w:shd w:val="clear" w:color="auto" w:fill="D6E3BC" w:themeFill="accent3" w:themeFillTint="66"/>
          </w:tcPr>
          <w:p w:rsidR="00341E7E" w:rsidRPr="00664DC6" w:rsidRDefault="00341E7E" w:rsidP="002A6AF2">
            <w:pPr>
              <w:autoSpaceDE w:val="0"/>
              <w:autoSpaceDN w:val="0"/>
              <w:adjustRightInd w:val="0"/>
              <w:jc w:val="center"/>
              <w:rPr>
                <w:rFonts w:cstheme="minorHAnsi"/>
                <w:sz w:val="24"/>
                <w:szCs w:val="24"/>
              </w:rPr>
            </w:pPr>
            <w:r w:rsidRPr="00664DC6">
              <w:rPr>
                <w:rFonts w:cstheme="minorHAnsi"/>
                <w:sz w:val="24"/>
                <w:szCs w:val="24"/>
              </w:rPr>
              <w:t>Broj stabala</w:t>
            </w:r>
          </w:p>
          <w:p w:rsidR="00341E7E" w:rsidRPr="00664DC6" w:rsidRDefault="0034452F" w:rsidP="002A6AF2">
            <w:pPr>
              <w:autoSpaceDE w:val="0"/>
              <w:autoSpaceDN w:val="0"/>
              <w:adjustRightInd w:val="0"/>
              <w:jc w:val="center"/>
              <w:rPr>
                <w:rFonts w:cstheme="minorHAnsi"/>
                <w:sz w:val="24"/>
                <w:szCs w:val="24"/>
              </w:rPr>
            </w:pPr>
            <w:proofErr w:type="gramStart"/>
            <w:r w:rsidRPr="00664DC6">
              <w:rPr>
                <w:rFonts w:cstheme="minorHAnsi"/>
                <w:sz w:val="24"/>
                <w:szCs w:val="24"/>
              </w:rPr>
              <w:t>k</w:t>
            </w:r>
            <w:r w:rsidR="00341E7E" w:rsidRPr="00664DC6">
              <w:rPr>
                <w:rFonts w:cstheme="minorHAnsi"/>
                <w:sz w:val="24"/>
                <w:szCs w:val="24"/>
              </w:rPr>
              <w:t>om</w:t>
            </w:r>
            <w:proofErr w:type="gramEnd"/>
            <w:r w:rsidR="00341E7E" w:rsidRPr="00664DC6">
              <w:rPr>
                <w:rFonts w:cstheme="minorHAnsi"/>
                <w:sz w:val="24"/>
                <w:szCs w:val="24"/>
              </w:rPr>
              <w:t>.</w:t>
            </w:r>
          </w:p>
        </w:tc>
      </w:tr>
      <w:tr w:rsidR="00914BAB" w:rsidRPr="00A960B9" w:rsidTr="000528C8">
        <w:tc>
          <w:tcPr>
            <w:tcW w:w="2549" w:type="dxa"/>
            <w:vMerge w:val="restart"/>
            <w:shd w:val="clear" w:color="auto" w:fill="00B0F0"/>
            <w:vAlign w:val="center"/>
          </w:tcPr>
          <w:p w:rsidR="00914BAB" w:rsidRPr="00664DC6" w:rsidRDefault="00914BAB" w:rsidP="00D922DA">
            <w:pPr>
              <w:autoSpaceDE w:val="0"/>
              <w:autoSpaceDN w:val="0"/>
              <w:adjustRightInd w:val="0"/>
              <w:jc w:val="center"/>
              <w:rPr>
                <w:rFonts w:cstheme="minorHAnsi"/>
                <w:sz w:val="24"/>
                <w:szCs w:val="24"/>
              </w:rPr>
            </w:pPr>
            <w:r w:rsidRPr="00664DC6">
              <w:rPr>
                <w:rFonts w:cstheme="minorHAnsi"/>
                <w:sz w:val="24"/>
                <w:szCs w:val="24"/>
              </w:rPr>
              <w:t>B</w:t>
            </w:r>
          </w:p>
        </w:tc>
        <w:tc>
          <w:tcPr>
            <w:tcW w:w="2061" w:type="dxa"/>
          </w:tcPr>
          <w:p w:rsidR="00914BAB" w:rsidRDefault="00914BAB" w:rsidP="00D922DA">
            <w:pPr>
              <w:autoSpaceDE w:val="0"/>
              <w:autoSpaceDN w:val="0"/>
              <w:adjustRightInd w:val="0"/>
              <w:spacing w:before="60" w:after="60"/>
              <w:jc w:val="center"/>
              <w:rPr>
                <w:rFonts w:cstheme="minorHAnsi"/>
                <w:sz w:val="24"/>
                <w:szCs w:val="24"/>
              </w:rPr>
            </w:pPr>
            <w:r>
              <w:rPr>
                <w:rFonts w:cstheme="minorHAnsi"/>
                <w:sz w:val="24"/>
                <w:szCs w:val="24"/>
              </w:rPr>
              <w:t>5</w:t>
            </w:r>
          </w:p>
        </w:tc>
        <w:tc>
          <w:tcPr>
            <w:tcW w:w="2068" w:type="dxa"/>
          </w:tcPr>
          <w:p w:rsidR="00914BAB" w:rsidRDefault="00914BAB" w:rsidP="00D922DA">
            <w:pPr>
              <w:autoSpaceDE w:val="0"/>
              <w:autoSpaceDN w:val="0"/>
              <w:adjustRightInd w:val="0"/>
              <w:spacing w:before="60" w:after="60"/>
              <w:jc w:val="center"/>
              <w:rPr>
                <w:rFonts w:cstheme="minorHAnsi"/>
                <w:sz w:val="24"/>
                <w:szCs w:val="24"/>
              </w:rPr>
            </w:pPr>
            <w:r>
              <w:rPr>
                <w:rFonts w:cstheme="minorHAnsi"/>
                <w:sz w:val="24"/>
                <w:szCs w:val="24"/>
              </w:rPr>
              <w:t>2</w:t>
            </w:r>
          </w:p>
        </w:tc>
      </w:tr>
      <w:tr w:rsidR="00914BAB" w:rsidRPr="00A960B9" w:rsidTr="000528C8">
        <w:tc>
          <w:tcPr>
            <w:tcW w:w="2549" w:type="dxa"/>
            <w:vMerge/>
            <w:shd w:val="clear" w:color="auto" w:fill="00B0F0"/>
            <w:vAlign w:val="center"/>
          </w:tcPr>
          <w:p w:rsidR="00914BAB" w:rsidRPr="00664DC6" w:rsidRDefault="00914BAB" w:rsidP="00D922DA">
            <w:pPr>
              <w:autoSpaceDE w:val="0"/>
              <w:autoSpaceDN w:val="0"/>
              <w:adjustRightInd w:val="0"/>
              <w:jc w:val="center"/>
              <w:rPr>
                <w:rFonts w:cstheme="minorHAnsi"/>
                <w:sz w:val="24"/>
                <w:szCs w:val="24"/>
              </w:rPr>
            </w:pPr>
          </w:p>
        </w:tc>
        <w:tc>
          <w:tcPr>
            <w:tcW w:w="2061" w:type="dxa"/>
          </w:tcPr>
          <w:p w:rsidR="00914BAB" w:rsidRPr="00914BAB" w:rsidRDefault="00914BAB" w:rsidP="00D922DA">
            <w:pPr>
              <w:autoSpaceDE w:val="0"/>
              <w:autoSpaceDN w:val="0"/>
              <w:adjustRightInd w:val="0"/>
              <w:spacing w:before="60" w:after="60"/>
              <w:jc w:val="center"/>
              <w:rPr>
                <w:rFonts w:cstheme="minorHAnsi"/>
                <w:sz w:val="24"/>
                <w:szCs w:val="24"/>
              </w:rPr>
            </w:pPr>
            <w:r w:rsidRPr="00914BAB">
              <w:rPr>
                <w:rFonts w:cstheme="minorHAnsi"/>
                <w:sz w:val="24"/>
                <w:szCs w:val="24"/>
              </w:rPr>
              <w:t>4</w:t>
            </w:r>
          </w:p>
        </w:tc>
        <w:tc>
          <w:tcPr>
            <w:tcW w:w="2068" w:type="dxa"/>
          </w:tcPr>
          <w:p w:rsidR="00914BAB" w:rsidRPr="00914BAB" w:rsidRDefault="00914BAB" w:rsidP="00D922DA">
            <w:pPr>
              <w:autoSpaceDE w:val="0"/>
              <w:autoSpaceDN w:val="0"/>
              <w:adjustRightInd w:val="0"/>
              <w:spacing w:before="60" w:after="60"/>
              <w:jc w:val="center"/>
              <w:rPr>
                <w:rFonts w:cstheme="minorHAnsi"/>
                <w:sz w:val="24"/>
                <w:szCs w:val="24"/>
              </w:rPr>
            </w:pPr>
            <w:r w:rsidRPr="00914BAB">
              <w:rPr>
                <w:rFonts w:cstheme="minorHAnsi"/>
                <w:sz w:val="24"/>
                <w:szCs w:val="24"/>
              </w:rPr>
              <w:t>9</w:t>
            </w:r>
          </w:p>
        </w:tc>
      </w:tr>
      <w:tr w:rsidR="00914BAB" w:rsidRPr="00A960B9" w:rsidTr="000528C8">
        <w:tc>
          <w:tcPr>
            <w:tcW w:w="2549" w:type="dxa"/>
            <w:vMerge/>
            <w:shd w:val="clear" w:color="auto" w:fill="00B0F0"/>
            <w:vAlign w:val="center"/>
          </w:tcPr>
          <w:p w:rsidR="00914BAB" w:rsidRPr="00664DC6" w:rsidRDefault="00914BAB" w:rsidP="00406716">
            <w:pPr>
              <w:autoSpaceDE w:val="0"/>
              <w:autoSpaceDN w:val="0"/>
              <w:adjustRightInd w:val="0"/>
              <w:jc w:val="center"/>
              <w:rPr>
                <w:rFonts w:cstheme="minorHAnsi"/>
                <w:sz w:val="24"/>
                <w:szCs w:val="24"/>
              </w:rPr>
            </w:pPr>
          </w:p>
        </w:tc>
        <w:tc>
          <w:tcPr>
            <w:tcW w:w="2061" w:type="dxa"/>
          </w:tcPr>
          <w:p w:rsidR="00914BAB" w:rsidRDefault="00914BAB" w:rsidP="00D922DA">
            <w:pPr>
              <w:autoSpaceDE w:val="0"/>
              <w:autoSpaceDN w:val="0"/>
              <w:adjustRightInd w:val="0"/>
              <w:spacing w:before="60" w:after="60"/>
              <w:jc w:val="center"/>
              <w:rPr>
                <w:rFonts w:cstheme="minorHAnsi"/>
                <w:sz w:val="24"/>
                <w:szCs w:val="24"/>
              </w:rPr>
            </w:pPr>
            <w:r>
              <w:rPr>
                <w:rFonts w:cstheme="minorHAnsi"/>
                <w:sz w:val="24"/>
                <w:szCs w:val="24"/>
              </w:rPr>
              <w:t>3</w:t>
            </w:r>
          </w:p>
        </w:tc>
        <w:tc>
          <w:tcPr>
            <w:tcW w:w="2068" w:type="dxa"/>
          </w:tcPr>
          <w:p w:rsidR="00914BAB" w:rsidRDefault="00914BAB" w:rsidP="00D922DA">
            <w:pPr>
              <w:autoSpaceDE w:val="0"/>
              <w:autoSpaceDN w:val="0"/>
              <w:adjustRightInd w:val="0"/>
              <w:spacing w:before="60" w:after="60"/>
              <w:jc w:val="center"/>
              <w:rPr>
                <w:rFonts w:cstheme="minorHAnsi"/>
                <w:sz w:val="24"/>
                <w:szCs w:val="24"/>
              </w:rPr>
            </w:pPr>
            <w:r>
              <w:rPr>
                <w:rFonts w:cstheme="minorHAnsi"/>
                <w:sz w:val="24"/>
                <w:szCs w:val="24"/>
              </w:rPr>
              <w:t>3</w:t>
            </w:r>
          </w:p>
        </w:tc>
      </w:tr>
      <w:tr w:rsidR="00914BAB" w:rsidRPr="00A960B9" w:rsidTr="000528C8">
        <w:tc>
          <w:tcPr>
            <w:tcW w:w="2549" w:type="dxa"/>
            <w:vMerge/>
            <w:shd w:val="clear" w:color="auto" w:fill="00B0F0"/>
            <w:vAlign w:val="center"/>
          </w:tcPr>
          <w:p w:rsidR="00914BAB" w:rsidRPr="00664DC6" w:rsidRDefault="00914BAB" w:rsidP="00406716">
            <w:pPr>
              <w:autoSpaceDE w:val="0"/>
              <w:autoSpaceDN w:val="0"/>
              <w:adjustRightInd w:val="0"/>
              <w:jc w:val="center"/>
              <w:rPr>
                <w:rFonts w:cstheme="minorHAnsi"/>
                <w:sz w:val="24"/>
                <w:szCs w:val="24"/>
              </w:rPr>
            </w:pPr>
          </w:p>
        </w:tc>
        <w:tc>
          <w:tcPr>
            <w:tcW w:w="2061" w:type="dxa"/>
          </w:tcPr>
          <w:p w:rsidR="00914BAB" w:rsidRDefault="00914BAB" w:rsidP="00D922DA">
            <w:pPr>
              <w:autoSpaceDE w:val="0"/>
              <w:autoSpaceDN w:val="0"/>
              <w:adjustRightInd w:val="0"/>
              <w:spacing w:before="60" w:after="60"/>
              <w:jc w:val="center"/>
              <w:rPr>
                <w:rFonts w:cstheme="minorHAnsi"/>
                <w:sz w:val="24"/>
                <w:szCs w:val="24"/>
              </w:rPr>
            </w:pPr>
            <w:r>
              <w:rPr>
                <w:rFonts w:cstheme="minorHAnsi"/>
                <w:sz w:val="24"/>
                <w:szCs w:val="24"/>
              </w:rPr>
              <w:t>2</w:t>
            </w:r>
          </w:p>
        </w:tc>
        <w:tc>
          <w:tcPr>
            <w:tcW w:w="2068" w:type="dxa"/>
          </w:tcPr>
          <w:p w:rsidR="00914BAB" w:rsidRDefault="00914BAB" w:rsidP="00D922DA">
            <w:pPr>
              <w:autoSpaceDE w:val="0"/>
              <w:autoSpaceDN w:val="0"/>
              <w:adjustRightInd w:val="0"/>
              <w:spacing w:before="60" w:after="60"/>
              <w:jc w:val="center"/>
              <w:rPr>
                <w:rFonts w:cstheme="minorHAnsi"/>
                <w:sz w:val="24"/>
                <w:szCs w:val="24"/>
              </w:rPr>
            </w:pPr>
            <w:r>
              <w:rPr>
                <w:rFonts w:cstheme="minorHAnsi"/>
                <w:sz w:val="24"/>
                <w:szCs w:val="24"/>
              </w:rPr>
              <w:t>51</w:t>
            </w:r>
          </w:p>
        </w:tc>
      </w:tr>
    </w:tbl>
    <w:p w:rsidR="0034452F" w:rsidRDefault="0034452F"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C50960" w:rsidRPr="00A960B9" w:rsidRDefault="00C50960" w:rsidP="0034452F">
      <w:pPr>
        <w:autoSpaceDE w:val="0"/>
        <w:autoSpaceDN w:val="0"/>
        <w:adjustRightInd w:val="0"/>
        <w:spacing w:after="0" w:line="240" w:lineRule="auto"/>
        <w:ind w:left="360"/>
        <w:rPr>
          <w:rFonts w:eastAsia="Times New Roman" w:cstheme="minorHAnsi"/>
          <w:sz w:val="24"/>
          <w:szCs w:val="24"/>
          <w:highlight w:val="yellow"/>
        </w:rPr>
      </w:pPr>
    </w:p>
    <w:p w:rsidR="0034452F" w:rsidRPr="00C50960" w:rsidRDefault="0034452F" w:rsidP="00C8611E">
      <w:pPr>
        <w:autoSpaceDE w:val="0"/>
        <w:autoSpaceDN w:val="0"/>
        <w:adjustRightInd w:val="0"/>
        <w:spacing w:after="40" w:line="240" w:lineRule="auto"/>
        <w:ind w:left="357"/>
        <w:rPr>
          <w:rFonts w:eastAsia="Times New Roman" w:cstheme="minorHAnsi"/>
        </w:rPr>
      </w:pPr>
      <w:r w:rsidRPr="00C50960">
        <w:rPr>
          <w:rFonts w:eastAsia="Times New Roman" w:cstheme="minorHAnsi"/>
          <w:i/>
        </w:rPr>
        <w:lastRenderedPageBreak/>
        <w:t>T</w:t>
      </w:r>
      <w:r w:rsidRPr="00C50960">
        <w:rPr>
          <w:rFonts w:ascii="Calibri" w:eastAsia="Times New Roman" w:hAnsi="Calibri" w:cs="Calibri"/>
          <w:i/>
        </w:rPr>
        <w:t>abela</w:t>
      </w:r>
      <w:r w:rsidR="000D2B5A" w:rsidRPr="00C50960">
        <w:rPr>
          <w:rFonts w:ascii="Calibri" w:eastAsia="Times New Roman" w:hAnsi="Calibri" w:cs="Calibri"/>
          <w:i/>
        </w:rPr>
        <w:t xml:space="preserve"> 4</w:t>
      </w:r>
      <w:r w:rsidRPr="00C50960">
        <w:rPr>
          <w:rFonts w:ascii="Calibri" w:eastAsia="Times New Roman" w:hAnsi="Calibri" w:cs="Calibri"/>
          <w:i/>
        </w:rPr>
        <w:t>: Starost evidentiranih stabala "C" kategorije</w:t>
      </w:r>
    </w:p>
    <w:tbl>
      <w:tblPr>
        <w:tblStyle w:val="TableGrid1"/>
        <w:tblW w:w="6678" w:type="dxa"/>
        <w:tblInd w:w="360" w:type="dxa"/>
        <w:tblLook w:val="04A0" w:firstRow="1" w:lastRow="0" w:firstColumn="1" w:lastColumn="0" w:noHBand="0" w:noVBand="1"/>
      </w:tblPr>
      <w:tblGrid>
        <w:gridCol w:w="2448"/>
        <w:gridCol w:w="2160"/>
        <w:gridCol w:w="2070"/>
      </w:tblGrid>
      <w:tr w:rsidR="0034452F" w:rsidRPr="00A960B9" w:rsidTr="00406716">
        <w:trPr>
          <w:trHeight w:val="665"/>
        </w:trPr>
        <w:tc>
          <w:tcPr>
            <w:tcW w:w="2448" w:type="dxa"/>
            <w:shd w:val="clear" w:color="auto" w:fill="D6E3BC"/>
          </w:tcPr>
          <w:p w:rsidR="0034452F" w:rsidRPr="005E6DA2" w:rsidRDefault="0034452F" w:rsidP="002A6AF2">
            <w:pPr>
              <w:autoSpaceDE w:val="0"/>
              <w:autoSpaceDN w:val="0"/>
              <w:adjustRightInd w:val="0"/>
              <w:jc w:val="center"/>
              <w:rPr>
                <w:rFonts w:cstheme="minorHAnsi"/>
                <w:sz w:val="24"/>
                <w:szCs w:val="24"/>
              </w:rPr>
            </w:pPr>
            <w:r w:rsidRPr="005E6DA2">
              <w:rPr>
                <w:rFonts w:cstheme="minorHAnsi"/>
                <w:sz w:val="24"/>
                <w:szCs w:val="24"/>
              </w:rPr>
              <w:t>Kategorija</w:t>
            </w:r>
          </w:p>
          <w:p w:rsidR="0034452F" w:rsidRPr="005E6DA2" w:rsidRDefault="0034452F" w:rsidP="002A6AF2">
            <w:pPr>
              <w:autoSpaceDE w:val="0"/>
              <w:autoSpaceDN w:val="0"/>
              <w:adjustRightInd w:val="0"/>
              <w:rPr>
                <w:rFonts w:cstheme="minorHAnsi"/>
                <w:sz w:val="24"/>
                <w:szCs w:val="24"/>
              </w:rPr>
            </w:pPr>
          </w:p>
        </w:tc>
        <w:tc>
          <w:tcPr>
            <w:tcW w:w="2160" w:type="dxa"/>
            <w:shd w:val="clear" w:color="auto" w:fill="D6E3BC"/>
          </w:tcPr>
          <w:p w:rsidR="0034452F" w:rsidRPr="005E6DA2" w:rsidRDefault="0034452F" w:rsidP="002A6AF2">
            <w:pPr>
              <w:autoSpaceDE w:val="0"/>
              <w:autoSpaceDN w:val="0"/>
              <w:adjustRightInd w:val="0"/>
              <w:jc w:val="center"/>
              <w:rPr>
                <w:rFonts w:cstheme="minorHAnsi"/>
                <w:sz w:val="24"/>
                <w:szCs w:val="24"/>
              </w:rPr>
            </w:pPr>
            <w:r w:rsidRPr="005E6DA2">
              <w:rPr>
                <w:rFonts w:cstheme="minorHAnsi"/>
                <w:sz w:val="24"/>
                <w:szCs w:val="24"/>
              </w:rPr>
              <w:t>Procjena starosti</w:t>
            </w:r>
          </w:p>
        </w:tc>
        <w:tc>
          <w:tcPr>
            <w:tcW w:w="2070" w:type="dxa"/>
            <w:shd w:val="clear" w:color="auto" w:fill="D6E3BC"/>
          </w:tcPr>
          <w:p w:rsidR="0034452F" w:rsidRPr="005E6DA2" w:rsidRDefault="0034452F" w:rsidP="002A6AF2">
            <w:pPr>
              <w:autoSpaceDE w:val="0"/>
              <w:autoSpaceDN w:val="0"/>
              <w:adjustRightInd w:val="0"/>
              <w:jc w:val="center"/>
              <w:rPr>
                <w:rFonts w:cstheme="minorHAnsi"/>
                <w:sz w:val="24"/>
                <w:szCs w:val="24"/>
              </w:rPr>
            </w:pPr>
            <w:r w:rsidRPr="005E6DA2">
              <w:rPr>
                <w:rFonts w:cstheme="minorHAnsi"/>
                <w:sz w:val="24"/>
                <w:szCs w:val="24"/>
              </w:rPr>
              <w:t>Broj stabala</w:t>
            </w:r>
          </w:p>
          <w:p w:rsidR="0034452F" w:rsidRPr="005E6DA2" w:rsidRDefault="00FA5E83" w:rsidP="002A6AF2">
            <w:pPr>
              <w:autoSpaceDE w:val="0"/>
              <w:autoSpaceDN w:val="0"/>
              <w:adjustRightInd w:val="0"/>
              <w:jc w:val="center"/>
              <w:rPr>
                <w:rFonts w:cstheme="minorHAnsi"/>
                <w:sz w:val="24"/>
                <w:szCs w:val="24"/>
              </w:rPr>
            </w:pPr>
            <w:proofErr w:type="gramStart"/>
            <w:r w:rsidRPr="005E6DA2">
              <w:rPr>
                <w:rFonts w:cstheme="minorHAnsi"/>
                <w:sz w:val="24"/>
                <w:szCs w:val="24"/>
              </w:rPr>
              <w:t>k</w:t>
            </w:r>
            <w:r w:rsidR="0034452F" w:rsidRPr="005E6DA2">
              <w:rPr>
                <w:rFonts w:cstheme="minorHAnsi"/>
                <w:sz w:val="24"/>
                <w:szCs w:val="24"/>
              </w:rPr>
              <w:t>om</w:t>
            </w:r>
            <w:proofErr w:type="gramEnd"/>
            <w:r w:rsidR="0034452F" w:rsidRPr="005E6DA2">
              <w:rPr>
                <w:rFonts w:cstheme="minorHAnsi"/>
                <w:sz w:val="24"/>
                <w:szCs w:val="24"/>
              </w:rPr>
              <w:t>.</w:t>
            </w:r>
          </w:p>
        </w:tc>
      </w:tr>
      <w:tr w:rsidR="00FC700E" w:rsidRPr="00A960B9" w:rsidTr="000528C8">
        <w:tc>
          <w:tcPr>
            <w:tcW w:w="2448" w:type="dxa"/>
            <w:vMerge w:val="restart"/>
            <w:shd w:val="clear" w:color="auto" w:fill="A6A6A6" w:themeFill="background1" w:themeFillShade="A6"/>
            <w:vAlign w:val="center"/>
          </w:tcPr>
          <w:p w:rsidR="00FC700E" w:rsidRPr="00A960B9" w:rsidRDefault="00FC700E" w:rsidP="000528C8">
            <w:pPr>
              <w:autoSpaceDE w:val="0"/>
              <w:autoSpaceDN w:val="0"/>
              <w:adjustRightInd w:val="0"/>
              <w:jc w:val="center"/>
              <w:rPr>
                <w:rFonts w:cstheme="minorHAnsi"/>
                <w:sz w:val="24"/>
                <w:szCs w:val="24"/>
                <w:highlight w:val="yellow"/>
              </w:rPr>
            </w:pPr>
            <w:r w:rsidRPr="006301EA">
              <w:rPr>
                <w:rFonts w:cstheme="minorHAnsi"/>
                <w:sz w:val="24"/>
                <w:szCs w:val="24"/>
              </w:rPr>
              <w:t>C</w:t>
            </w:r>
          </w:p>
        </w:tc>
        <w:tc>
          <w:tcPr>
            <w:tcW w:w="2160" w:type="dxa"/>
          </w:tcPr>
          <w:p w:rsidR="00FC700E" w:rsidRPr="002407C3" w:rsidRDefault="00FC700E" w:rsidP="00DA4EB0">
            <w:pPr>
              <w:autoSpaceDE w:val="0"/>
              <w:autoSpaceDN w:val="0"/>
              <w:adjustRightInd w:val="0"/>
              <w:spacing w:before="60" w:after="60"/>
              <w:jc w:val="center"/>
              <w:rPr>
                <w:rFonts w:cstheme="minorHAnsi"/>
                <w:sz w:val="24"/>
                <w:szCs w:val="24"/>
              </w:rPr>
            </w:pPr>
            <w:r w:rsidRPr="002407C3">
              <w:rPr>
                <w:rFonts w:cstheme="minorHAnsi"/>
                <w:sz w:val="24"/>
                <w:szCs w:val="24"/>
              </w:rPr>
              <w:t>5</w:t>
            </w:r>
          </w:p>
        </w:tc>
        <w:tc>
          <w:tcPr>
            <w:tcW w:w="2070" w:type="dxa"/>
          </w:tcPr>
          <w:p w:rsidR="00FC700E" w:rsidRPr="002407C3" w:rsidRDefault="00FC700E" w:rsidP="00DA4EB0">
            <w:pPr>
              <w:autoSpaceDE w:val="0"/>
              <w:autoSpaceDN w:val="0"/>
              <w:adjustRightInd w:val="0"/>
              <w:spacing w:before="60" w:after="60"/>
              <w:jc w:val="center"/>
              <w:rPr>
                <w:rFonts w:cstheme="minorHAnsi"/>
                <w:sz w:val="24"/>
                <w:szCs w:val="24"/>
              </w:rPr>
            </w:pPr>
            <w:r w:rsidRPr="002407C3">
              <w:rPr>
                <w:rFonts w:cstheme="minorHAnsi"/>
                <w:sz w:val="24"/>
                <w:szCs w:val="24"/>
              </w:rPr>
              <w:t>1</w:t>
            </w:r>
          </w:p>
        </w:tc>
      </w:tr>
      <w:tr w:rsidR="00FC700E" w:rsidRPr="00A960B9" w:rsidTr="000528C8">
        <w:tc>
          <w:tcPr>
            <w:tcW w:w="2448" w:type="dxa"/>
            <w:vMerge/>
            <w:shd w:val="clear" w:color="auto" w:fill="A6A6A6" w:themeFill="background1" w:themeFillShade="A6"/>
          </w:tcPr>
          <w:p w:rsidR="00FC700E" w:rsidRPr="00A960B9" w:rsidRDefault="00FC700E" w:rsidP="00406716">
            <w:pPr>
              <w:autoSpaceDE w:val="0"/>
              <w:autoSpaceDN w:val="0"/>
              <w:adjustRightInd w:val="0"/>
              <w:jc w:val="center"/>
              <w:rPr>
                <w:rFonts w:cstheme="minorHAnsi"/>
                <w:sz w:val="24"/>
                <w:szCs w:val="24"/>
                <w:highlight w:val="yellow"/>
              </w:rPr>
            </w:pPr>
          </w:p>
        </w:tc>
        <w:tc>
          <w:tcPr>
            <w:tcW w:w="2160" w:type="dxa"/>
          </w:tcPr>
          <w:p w:rsidR="00FC700E" w:rsidRPr="002407C3" w:rsidRDefault="00FC700E" w:rsidP="00DA4EB0">
            <w:pPr>
              <w:autoSpaceDE w:val="0"/>
              <w:autoSpaceDN w:val="0"/>
              <w:adjustRightInd w:val="0"/>
              <w:spacing w:before="60" w:after="60"/>
              <w:jc w:val="center"/>
              <w:rPr>
                <w:rFonts w:cstheme="minorHAnsi"/>
                <w:sz w:val="24"/>
                <w:szCs w:val="24"/>
              </w:rPr>
            </w:pPr>
            <w:r w:rsidRPr="002407C3">
              <w:rPr>
                <w:rFonts w:cstheme="minorHAnsi"/>
                <w:sz w:val="24"/>
                <w:szCs w:val="24"/>
              </w:rPr>
              <w:t>4</w:t>
            </w:r>
          </w:p>
        </w:tc>
        <w:tc>
          <w:tcPr>
            <w:tcW w:w="2070" w:type="dxa"/>
          </w:tcPr>
          <w:p w:rsidR="00FC700E" w:rsidRPr="002407C3" w:rsidRDefault="00FC700E" w:rsidP="00DA4EB0">
            <w:pPr>
              <w:autoSpaceDE w:val="0"/>
              <w:autoSpaceDN w:val="0"/>
              <w:adjustRightInd w:val="0"/>
              <w:spacing w:before="60" w:after="60"/>
              <w:jc w:val="center"/>
              <w:rPr>
                <w:rFonts w:cstheme="minorHAnsi"/>
                <w:sz w:val="24"/>
                <w:szCs w:val="24"/>
              </w:rPr>
            </w:pPr>
            <w:r w:rsidRPr="002407C3">
              <w:rPr>
                <w:rFonts w:cstheme="minorHAnsi"/>
                <w:sz w:val="24"/>
                <w:szCs w:val="24"/>
              </w:rPr>
              <w:t>2</w:t>
            </w:r>
            <w:r w:rsidR="002407C3" w:rsidRPr="002407C3">
              <w:rPr>
                <w:rFonts w:cstheme="minorHAnsi"/>
                <w:sz w:val="24"/>
                <w:szCs w:val="24"/>
              </w:rPr>
              <w:t>9</w:t>
            </w:r>
          </w:p>
        </w:tc>
      </w:tr>
      <w:tr w:rsidR="00FC700E" w:rsidRPr="00A960B9" w:rsidTr="000528C8">
        <w:tc>
          <w:tcPr>
            <w:tcW w:w="2448" w:type="dxa"/>
            <w:vMerge/>
            <w:shd w:val="clear" w:color="auto" w:fill="A6A6A6" w:themeFill="background1" w:themeFillShade="A6"/>
          </w:tcPr>
          <w:p w:rsidR="00FC700E" w:rsidRPr="00A960B9" w:rsidRDefault="00FC700E" w:rsidP="00406716">
            <w:pPr>
              <w:autoSpaceDE w:val="0"/>
              <w:autoSpaceDN w:val="0"/>
              <w:adjustRightInd w:val="0"/>
              <w:jc w:val="center"/>
              <w:rPr>
                <w:rFonts w:cstheme="minorHAnsi"/>
                <w:sz w:val="24"/>
                <w:szCs w:val="24"/>
                <w:highlight w:val="yellow"/>
              </w:rPr>
            </w:pPr>
          </w:p>
        </w:tc>
        <w:tc>
          <w:tcPr>
            <w:tcW w:w="2160" w:type="dxa"/>
          </w:tcPr>
          <w:p w:rsidR="00FC700E" w:rsidRPr="002407C3" w:rsidRDefault="00FC700E" w:rsidP="00DA4EB0">
            <w:pPr>
              <w:autoSpaceDE w:val="0"/>
              <w:autoSpaceDN w:val="0"/>
              <w:adjustRightInd w:val="0"/>
              <w:spacing w:before="60" w:after="60"/>
              <w:jc w:val="center"/>
              <w:rPr>
                <w:rFonts w:cstheme="minorHAnsi"/>
                <w:sz w:val="24"/>
                <w:szCs w:val="24"/>
              </w:rPr>
            </w:pPr>
            <w:r w:rsidRPr="002407C3">
              <w:rPr>
                <w:rFonts w:cstheme="minorHAnsi"/>
                <w:sz w:val="24"/>
                <w:szCs w:val="24"/>
              </w:rPr>
              <w:t>3</w:t>
            </w:r>
          </w:p>
        </w:tc>
        <w:tc>
          <w:tcPr>
            <w:tcW w:w="2070" w:type="dxa"/>
          </w:tcPr>
          <w:p w:rsidR="00FC700E" w:rsidRPr="002407C3" w:rsidRDefault="002407C3" w:rsidP="00DA4EB0">
            <w:pPr>
              <w:autoSpaceDE w:val="0"/>
              <w:autoSpaceDN w:val="0"/>
              <w:adjustRightInd w:val="0"/>
              <w:spacing w:before="60" w:after="60"/>
              <w:jc w:val="center"/>
              <w:rPr>
                <w:rFonts w:cstheme="minorHAnsi"/>
                <w:sz w:val="24"/>
                <w:szCs w:val="24"/>
              </w:rPr>
            </w:pPr>
            <w:r w:rsidRPr="002407C3">
              <w:rPr>
                <w:rFonts w:cstheme="minorHAnsi"/>
                <w:sz w:val="24"/>
                <w:szCs w:val="24"/>
              </w:rPr>
              <w:t>2</w:t>
            </w:r>
          </w:p>
        </w:tc>
      </w:tr>
      <w:tr w:rsidR="00FC700E" w:rsidRPr="00A960B9" w:rsidTr="000528C8">
        <w:tc>
          <w:tcPr>
            <w:tcW w:w="2448" w:type="dxa"/>
            <w:vMerge/>
            <w:shd w:val="clear" w:color="auto" w:fill="A6A6A6" w:themeFill="background1" w:themeFillShade="A6"/>
          </w:tcPr>
          <w:p w:rsidR="00FC700E" w:rsidRPr="00A960B9" w:rsidRDefault="00FC700E" w:rsidP="00406716">
            <w:pPr>
              <w:autoSpaceDE w:val="0"/>
              <w:autoSpaceDN w:val="0"/>
              <w:adjustRightInd w:val="0"/>
              <w:jc w:val="center"/>
              <w:rPr>
                <w:rFonts w:cstheme="minorHAnsi"/>
                <w:sz w:val="24"/>
                <w:szCs w:val="24"/>
                <w:highlight w:val="yellow"/>
              </w:rPr>
            </w:pPr>
          </w:p>
        </w:tc>
        <w:tc>
          <w:tcPr>
            <w:tcW w:w="2160" w:type="dxa"/>
          </w:tcPr>
          <w:p w:rsidR="00FC700E" w:rsidRDefault="00FC700E" w:rsidP="00DA4EB0">
            <w:pPr>
              <w:autoSpaceDE w:val="0"/>
              <w:autoSpaceDN w:val="0"/>
              <w:adjustRightInd w:val="0"/>
              <w:spacing w:before="60" w:after="60"/>
              <w:jc w:val="center"/>
              <w:rPr>
                <w:rFonts w:cstheme="minorHAnsi"/>
                <w:sz w:val="24"/>
                <w:szCs w:val="24"/>
              </w:rPr>
            </w:pPr>
            <w:r>
              <w:rPr>
                <w:rFonts w:cstheme="minorHAnsi"/>
                <w:sz w:val="24"/>
                <w:szCs w:val="24"/>
              </w:rPr>
              <w:t>2</w:t>
            </w:r>
          </w:p>
        </w:tc>
        <w:tc>
          <w:tcPr>
            <w:tcW w:w="2070" w:type="dxa"/>
          </w:tcPr>
          <w:p w:rsidR="00FC700E" w:rsidRDefault="002407C3" w:rsidP="00DA4EB0">
            <w:pPr>
              <w:autoSpaceDE w:val="0"/>
              <w:autoSpaceDN w:val="0"/>
              <w:adjustRightInd w:val="0"/>
              <w:spacing w:before="60" w:after="60"/>
              <w:jc w:val="center"/>
              <w:rPr>
                <w:rFonts w:cstheme="minorHAnsi"/>
                <w:sz w:val="24"/>
                <w:szCs w:val="24"/>
              </w:rPr>
            </w:pPr>
            <w:r>
              <w:rPr>
                <w:rFonts w:cstheme="minorHAnsi"/>
                <w:sz w:val="24"/>
                <w:szCs w:val="24"/>
              </w:rPr>
              <w:t>4</w:t>
            </w:r>
          </w:p>
        </w:tc>
      </w:tr>
      <w:tr w:rsidR="00FC700E" w:rsidRPr="00A960B9" w:rsidTr="000528C8">
        <w:tc>
          <w:tcPr>
            <w:tcW w:w="2448" w:type="dxa"/>
            <w:vMerge/>
            <w:shd w:val="clear" w:color="auto" w:fill="A6A6A6" w:themeFill="background1" w:themeFillShade="A6"/>
          </w:tcPr>
          <w:p w:rsidR="00FC700E" w:rsidRPr="00A960B9" w:rsidRDefault="00FC700E" w:rsidP="00406716">
            <w:pPr>
              <w:autoSpaceDE w:val="0"/>
              <w:autoSpaceDN w:val="0"/>
              <w:adjustRightInd w:val="0"/>
              <w:jc w:val="center"/>
              <w:rPr>
                <w:rFonts w:cstheme="minorHAnsi"/>
                <w:sz w:val="24"/>
                <w:szCs w:val="24"/>
                <w:highlight w:val="yellow"/>
              </w:rPr>
            </w:pPr>
          </w:p>
        </w:tc>
        <w:tc>
          <w:tcPr>
            <w:tcW w:w="2160" w:type="dxa"/>
          </w:tcPr>
          <w:p w:rsidR="00FC700E" w:rsidRPr="002407C3" w:rsidRDefault="00FC700E" w:rsidP="00DA4EB0">
            <w:pPr>
              <w:autoSpaceDE w:val="0"/>
              <w:autoSpaceDN w:val="0"/>
              <w:adjustRightInd w:val="0"/>
              <w:spacing w:before="60" w:after="60"/>
              <w:jc w:val="center"/>
              <w:rPr>
                <w:rFonts w:cstheme="minorHAnsi"/>
                <w:sz w:val="24"/>
                <w:szCs w:val="24"/>
              </w:rPr>
            </w:pPr>
            <w:r w:rsidRPr="002407C3">
              <w:rPr>
                <w:rFonts w:cstheme="minorHAnsi"/>
                <w:sz w:val="24"/>
                <w:szCs w:val="24"/>
              </w:rPr>
              <w:t>1</w:t>
            </w:r>
          </w:p>
        </w:tc>
        <w:tc>
          <w:tcPr>
            <w:tcW w:w="2070" w:type="dxa"/>
          </w:tcPr>
          <w:p w:rsidR="00FC700E" w:rsidRPr="002407C3" w:rsidRDefault="002407C3" w:rsidP="00DA4EB0">
            <w:pPr>
              <w:autoSpaceDE w:val="0"/>
              <w:autoSpaceDN w:val="0"/>
              <w:adjustRightInd w:val="0"/>
              <w:spacing w:before="60" w:after="60"/>
              <w:jc w:val="center"/>
              <w:rPr>
                <w:rFonts w:cstheme="minorHAnsi"/>
                <w:sz w:val="24"/>
                <w:szCs w:val="24"/>
              </w:rPr>
            </w:pPr>
            <w:r w:rsidRPr="002407C3">
              <w:rPr>
                <w:rFonts w:cstheme="minorHAnsi"/>
                <w:sz w:val="24"/>
                <w:szCs w:val="24"/>
              </w:rPr>
              <w:t>16</w:t>
            </w:r>
          </w:p>
        </w:tc>
      </w:tr>
    </w:tbl>
    <w:p w:rsidR="00341E7E" w:rsidRPr="00A960B9" w:rsidRDefault="00341E7E" w:rsidP="00A60822">
      <w:pPr>
        <w:autoSpaceDE w:val="0"/>
        <w:autoSpaceDN w:val="0"/>
        <w:adjustRightInd w:val="0"/>
        <w:spacing w:after="0" w:line="240" w:lineRule="auto"/>
        <w:ind w:left="360"/>
        <w:jc w:val="both"/>
        <w:rPr>
          <w:rFonts w:cstheme="minorHAnsi"/>
          <w:sz w:val="24"/>
          <w:szCs w:val="24"/>
          <w:highlight w:val="yellow"/>
        </w:rPr>
      </w:pPr>
    </w:p>
    <w:p w:rsidR="00406716" w:rsidRPr="00C50960" w:rsidRDefault="00406716" w:rsidP="00C8611E">
      <w:pPr>
        <w:autoSpaceDE w:val="0"/>
        <w:autoSpaceDN w:val="0"/>
        <w:adjustRightInd w:val="0"/>
        <w:spacing w:after="40" w:line="240" w:lineRule="auto"/>
        <w:ind w:left="357"/>
        <w:rPr>
          <w:rFonts w:eastAsia="Times New Roman" w:cstheme="minorHAnsi"/>
          <w:i/>
        </w:rPr>
      </w:pPr>
      <w:r w:rsidRPr="00C50960">
        <w:rPr>
          <w:rFonts w:eastAsia="Times New Roman" w:cstheme="minorHAnsi"/>
          <w:i/>
        </w:rPr>
        <w:t>Tabela</w:t>
      </w:r>
      <w:r w:rsidR="000D2B5A" w:rsidRPr="00C50960">
        <w:rPr>
          <w:rFonts w:eastAsia="Times New Roman" w:cstheme="minorHAnsi"/>
          <w:i/>
        </w:rPr>
        <w:t xml:space="preserve"> 5</w:t>
      </w:r>
      <w:r w:rsidRPr="00C50960">
        <w:rPr>
          <w:rFonts w:eastAsia="Times New Roman" w:cstheme="minorHAnsi"/>
          <w:i/>
        </w:rPr>
        <w:t xml:space="preserve">: Starost evidentiranih stabala </w:t>
      </w:r>
      <w:r w:rsidRPr="00C50960">
        <w:rPr>
          <w:rFonts w:cstheme="minorHAnsi"/>
          <w:i/>
          <w:lang w:val="sr-Latn-CS"/>
        </w:rPr>
        <w:t>"R" kategorije</w:t>
      </w:r>
    </w:p>
    <w:tbl>
      <w:tblPr>
        <w:tblStyle w:val="TableGrid1"/>
        <w:tblW w:w="6678" w:type="dxa"/>
        <w:tblInd w:w="360" w:type="dxa"/>
        <w:tblLook w:val="04A0" w:firstRow="1" w:lastRow="0" w:firstColumn="1" w:lastColumn="0" w:noHBand="0" w:noVBand="1"/>
      </w:tblPr>
      <w:tblGrid>
        <w:gridCol w:w="2448"/>
        <w:gridCol w:w="2160"/>
        <w:gridCol w:w="2070"/>
      </w:tblGrid>
      <w:tr w:rsidR="00406716" w:rsidRPr="00A960B9" w:rsidTr="00406716">
        <w:trPr>
          <w:trHeight w:val="665"/>
        </w:trPr>
        <w:tc>
          <w:tcPr>
            <w:tcW w:w="2448" w:type="dxa"/>
            <w:shd w:val="clear" w:color="auto" w:fill="D6E3BC"/>
          </w:tcPr>
          <w:p w:rsidR="00406716" w:rsidRPr="004D4017" w:rsidRDefault="00406716" w:rsidP="002A6AF2">
            <w:pPr>
              <w:autoSpaceDE w:val="0"/>
              <w:autoSpaceDN w:val="0"/>
              <w:adjustRightInd w:val="0"/>
              <w:jc w:val="center"/>
              <w:rPr>
                <w:rFonts w:cstheme="minorHAnsi"/>
                <w:sz w:val="24"/>
                <w:szCs w:val="24"/>
              </w:rPr>
            </w:pPr>
            <w:r w:rsidRPr="004D4017">
              <w:rPr>
                <w:rFonts w:cstheme="minorHAnsi"/>
                <w:sz w:val="24"/>
                <w:szCs w:val="24"/>
              </w:rPr>
              <w:t>Kategorija</w:t>
            </w:r>
          </w:p>
          <w:p w:rsidR="00406716" w:rsidRPr="004D4017" w:rsidRDefault="00406716" w:rsidP="002A6AF2">
            <w:pPr>
              <w:autoSpaceDE w:val="0"/>
              <w:autoSpaceDN w:val="0"/>
              <w:adjustRightInd w:val="0"/>
              <w:rPr>
                <w:rFonts w:cstheme="minorHAnsi"/>
                <w:sz w:val="24"/>
                <w:szCs w:val="24"/>
              </w:rPr>
            </w:pPr>
          </w:p>
        </w:tc>
        <w:tc>
          <w:tcPr>
            <w:tcW w:w="2160" w:type="dxa"/>
            <w:shd w:val="clear" w:color="auto" w:fill="D6E3BC"/>
          </w:tcPr>
          <w:p w:rsidR="00406716" w:rsidRPr="004D4017" w:rsidRDefault="00406716" w:rsidP="002A6AF2">
            <w:pPr>
              <w:autoSpaceDE w:val="0"/>
              <w:autoSpaceDN w:val="0"/>
              <w:adjustRightInd w:val="0"/>
              <w:jc w:val="center"/>
              <w:rPr>
                <w:rFonts w:cstheme="minorHAnsi"/>
                <w:sz w:val="24"/>
                <w:szCs w:val="24"/>
              </w:rPr>
            </w:pPr>
            <w:r w:rsidRPr="004D4017">
              <w:rPr>
                <w:rFonts w:cstheme="minorHAnsi"/>
                <w:sz w:val="24"/>
                <w:szCs w:val="24"/>
              </w:rPr>
              <w:t>Procjena starosti</w:t>
            </w:r>
          </w:p>
        </w:tc>
        <w:tc>
          <w:tcPr>
            <w:tcW w:w="2070" w:type="dxa"/>
            <w:shd w:val="clear" w:color="auto" w:fill="D6E3BC"/>
          </w:tcPr>
          <w:p w:rsidR="00406716" w:rsidRPr="004D4017" w:rsidRDefault="00406716" w:rsidP="002A6AF2">
            <w:pPr>
              <w:autoSpaceDE w:val="0"/>
              <w:autoSpaceDN w:val="0"/>
              <w:adjustRightInd w:val="0"/>
              <w:jc w:val="center"/>
              <w:rPr>
                <w:rFonts w:cstheme="minorHAnsi"/>
                <w:sz w:val="24"/>
                <w:szCs w:val="24"/>
              </w:rPr>
            </w:pPr>
            <w:r w:rsidRPr="004D4017">
              <w:rPr>
                <w:rFonts w:cstheme="minorHAnsi"/>
                <w:sz w:val="24"/>
                <w:szCs w:val="24"/>
              </w:rPr>
              <w:t>Broj stabala</w:t>
            </w:r>
          </w:p>
          <w:p w:rsidR="00406716" w:rsidRPr="004D4017" w:rsidRDefault="00406716" w:rsidP="002A6AF2">
            <w:pPr>
              <w:autoSpaceDE w:val="0"/>
              <w:autoSpaceDN w:val="0"/>
              <w:adjustRightInd w:val="0"/>
              <w:jc w:val="center"/>
              <w:rPr>
                <w:rFonts w:cstheme="minorHAnsi"/>
                <w:sz w:val="24"/>
                <w:szCs w:val="24"/>
              </w:rPr>
            </w:pPr>
            <w:proofErr w:type="gramStart"/>
            <w:r w:rsidRPr="004D4017">
              <w:rPr>
                <w:rFonts w:cstheme="minorHAnsi"/>
                <w:sz w:val="24"/>
                <w:szCs w:val="24"/>
              </w:rPr>
              <w:t>kom</w:t>
            </w:r>
            <w:proofErr w:type="gramEnd"/>
            <w:r w:rsidRPr="004D4017">
              <w:rPr>
                <w:rFonts w:cstheme="minorHAnsi"/>
                <w:sz w:val="24"/>
                <w:szCs w:val="24"/>
              </w:rPr>
              <w:t>.</w:t>
            </w:r>
          </w:p>
        </w:tc>
      </w:tr>
      <w:tr w:rsidR="004D4017" w:rsidRPr="00A960B9" w:rsidTr="000528C8">
        <w:tc>
          <w:tcPr>
            <w:tcW w:w="2448" w:type="dxa"/>
            <w:vMerge w:val="restart"/>
            <w:shd w:val="clear" w:color="auto" w:fill="943634" w:themeFill="accent2" w:themeFillShade="BF"/>
          </w:tcPr>
          <w:p w:rsidR="004D4017" w:rsidRPr="00A960B9" w:rsidRDefault="00DA4EB0" w:rsidP="00406716">
            <w:pPr>
              <w:autoSpaceDE w:val="0"/>
              <w:autoSpaceDN w:val="0"/>
              <w:adjustRightInd w:val="0"/>
              <w:jc w:val="center"/>
              <w:rPr>
                <w:rFonts w:cstheme="minorHAnsi"/>
                <w:sz w:val="24"/>
                <w:szCs w:val="24"/>
                <w:highlight w:val="yellow"/>
              </w:rPr>
            </w:pPr>
            <w:r w:rsidRPr="00DA4EB0">
              <w:rPr>
                <w:rFonts w:cstheme="minorHAnsi"/>
                <w:sz w:val="24"/>
                <w:szCs w:val="24"/>
              </w:rPr>
              <w:t>R</w:t>
            </w:r>
          </w:p>
        </w:tc>
        <w:tc>
          <w:tcPr>
            <w:tcW w:w="2160" w:type="dxa"/>
          </w:tcPr>
          <w:p w:rsidR="004D4017" w:rsidRPr="00DA4EB0" w:rsidRDefault="004D4017" w:rsidP="00DA4EB0">
            <w:pPr>
              <w:autoSpaceDE w:val="0"/>
              <w:autoSpaceDN w:val="0"/>
              <w:adjustRightInd w:val="0"/>
              <w:spacing w:before="60" w:after="60"/>
              <w:jc w:val="center"/>
              <w:rPr>
                <w:rFonts w:cstheme="minorHAnsi"/>
                <w:sz w:val="24"/>
                <w:szCs w:val="24"/>
              </w:rPr>
            </w:pPr>
            <w:r w:rsidRPr="00DA4EB0">
              <w:rPr>
                <w:rFonts w:cstheme="minorHAnsi"/>
                <w:sz w:val="24"/>
                <w:szCs w:val="24"/>
              </w:rPr>
              <w:t>4</w:t>
            </w:r>
          </w:p>
        </w:tc>
        <w:tc>
          <w:tcPr>
            <w:tcW w:w="2070" w:type="dxa"/>
          </w:tcPr>
          <w:p w:rsidR="004D4017" w:rsidRPr="002407C3" w:rsidRDefault="00542CC3" w:rsidP="00542CC3">
            <w:pPr>
              <w:autoSpaceDE w:val="0"/>
              <w:autoSpaceDN w:val="0"/>
              <w:adjustRightInd w:val="0"/>
              <w:spacing w:before="60" w:after="60"/>
              <w:jc w:val="center"/>
              <w:rPr>
                <w:rFonts w:cstheme="minorHAnsi"/>
                <w:sz w:val="24"/>
                <w:szCs w:val="24"/>
                <w:highlight w:val="yellow"/>
              </w:rPr>
            </w:pPr>
            <w:r>
              <w:rPr>
                <w:rFonts w:cstheme="minorHAnsi"/>
                <w:sz w:val="24"/>
                <w:szCs w:val="24"/>
              </w:rPr>
              <w:t>4</w:t>
            </w:r>
          </w:p>
        </w:tc>
      </w:tr>
      <w:tr w:rsidR="004D4017" w:rsidRPr="00A960B9" w:rsidTr="000528C8">
        <w:tc>
          <w:tcPr>
            <w:tcW w:w="2448" w:type="dxa"/>
            <w:vMerge/>
            <w:shd w:val="clear" w:color="auto" w:fill="943634" w:themeFill="accent2" w:themeFillShade="BF"/>
          </w:tcPr>
          <w:p w:rsidR="004D4017" w:rsidRPr="00A960B9" w:rsidRDefault="004D4017" w:rsidP="00406716">
            <w:pPr>
              <w:autoSpaceDE w:val="0"/>
              <w:autoSpaceDN w:val="0"/>
              <w:adjustRightInd w:val="0"/>
              <w:jc w:val="center"/>
              <w:rPr>
                <w:rFonts w:cstheme="minorHAnsi"/>
                <w:sz w:val="24"/>
                <w:szCs w:val="24"/>
                <w:highlight w:val="yellow"/>
              </w:rPr>
            </w:pPr>
          </w:p>
        </w:tc>
        <w:tc>
          <w:tcPr>
            <w:tcW w:w="2160" w:type="dxa"/>
          </w:tcPr>
          <w:p w:rsidR="004D4017" w:rsidRPr="002407C3" w:rsidRDefault="00542CC3" w:rsidP="00542CC3">
            <w:pPr>
              <w:autoSpaceDE w:val="0"/>
              <w:autoSpaceDN w:val="0"/>
              <w:adjustRightInd w:val="0"/>
              <w:spacing w:before="60" w:after="60"/>
              <w:jc w:val="center"/>
              <w:rPr>
                <w:rFonts w:cstheme="minorHAnsi"/>
                <w:sz w:val="24"/>
                <w:szCs w:val="24"/>
                <w:highlight w:val="yellow"/>
              </w:rPr>
            </w:pPr>
            <w:r>
              <w:rPr>
                <w:rFonts w:cstheme="minorHAnsi"/>
                <w:sz w:val="24"/>
                <w:szCs w:val="24"/>
              </w:rPr>
              <w:t>2</w:t>
            </w:r>
          </w:p>
        </w:tc>
        <w:tc>
          <w:tcPr>
            <w:tcW w:w="2070" w:type="dxa"/>
          </w:tcPr>
          <w:p w:rsidR="004D4017" w:rsidRPr="002407C3" w:rsidRDefault="00542CC3" w:rsidP="00542CC3">
            <w:pPr>
              <w:autoSpaceDE w:val="0"/>
              <w:autoSpaceDN w:val="0"/>
              <w:adjustRightInd w:val="0"/>
              <w:spacing w:before="60" w:after="60"/>
              <w:jc w:val="center"/>
              <w:rPr>
                <w:rFonts w:cstheme="minorHAnsi"/>
                <w:sz w:val="24"/>
                <w:szCs w:val="24"/>
                <w:highlight w:val="yellow"/>
              </w:rPr>
            </w:pPr>
            <w:r>
              <w:rPr>
                <w:rFonts w:cstheme="minorHAnsi"/>
                <w:sz w:val="24"/>
                <w:szCs w:val="24"/>
              </w:rPr>
              <w:t>5</w:t>
            </w:r>
          </w:p>
        </w:tc>
      </w:tr>
    </w:tbl>
    <w:p w:rsidR="0043366F" w:rsidRDefault="0043366F" w:rsidP="00A60822">
      <w:pPr>
        <w:autoSpaceDE w:val="0"/>
        <w:autoSpaceDN w:val="0"/>
        <w:adjustRightInd w:val="0"/>
        <w:spacing w:after="0" w:line="240" w:lineRule="auto"/>
        <w:ind w:left="360"/>
        <w:jc w:val="both"/>
        <w:rPr>
          <w:rFonts w:cstheme="minorHAnsi"/>
          <w:sz w:val="24"/>
          <w:szCs w:val="24"/>
          <w:highlight w:val="yellow"/>
        </w:rPr>
      </w:pPr>
    </w:p>
    <w:p w:rsidR="003A4C32" w:rsidRPr="003A4C32" w:rsidRDefault="003A4C32" w:rsidP="003A4C32">
      <w:pPr>
        <w:autoSpaceDE w:val="0"/>
        <w:autoSpaceDN w:val="0"/>
        <w:adjustRightInd w:val="0"/>
        <w:spacing w:after="0" w:line="240" w:lineRule="auto"/>
        <w:ind w:left="360"/>
        <w:contextualSpacing/>
        <w:jc w:val="both"/>
        <w:rPr>
          <w:rFonts w:eastAsia="Times New Roman" w:cstheme="minorHAnsi"/>
          <w:sz w:val="24"/>
          <w:szCs w:val="24"/>
        </w:rPr>
      </w:pPr>
      <w:r w:rsidRPr="00E22F00">
        <w:rPr>
          <w:rFonts w:eastAsia="Times New Roman" w:cstheme="minorHAnsi"/>
          <w:sz w:val="24"/>
          <w:szCs w:val="24"/>
        </w:rPr>
        <w:t xml:space="preserve">Stabla </w:t>
      </w:r>
      <w:r w:rsidR="00542CC3" w:rsidRPr="00E22F00">
        <w:rPr>
          <w:rFonts w:eastAsia="Times New Roman" w:cstheme="minorHAnsi"/>
          <w:sz w:val="24"/>
          <w:szCs w:val="24"/>
        </w:rPr>
        <w:t xml:space="preserve">"B" i </w:t>
      </w:r>
      <w:r w:rsidRPr="00E22F00">
        <w:rPr>
          <w:rFonts w:eastAsia="Times New Roman" w:cstheme="minorHAnsi"/>
          <w:sz w:val="24"/>
          <w:szCs w:val="24"/>
        </w:rPr>
        <w:t xml:space="preserve">"C" kategorije </w:t>
      </w:r>
      <w:r w:rsidR="00542CC3" w:rsidRPr="00E22F00">
        <w:rPr>
          <w:rFonts w:eastAsia="Times New Roman" w:cstheme="minorHAnsi"/>
          <w:sz w:val="24"/>
          <w:szCs w:val="24"/>
        </w:rPr>
        <w:t xml:space="preserve">se </w:t>
      </w:r>
      <w:r w:rsidRPr="00E22F00">
        <w:rPr>
          <w:rFonts w:eastAsia="Times New Roman" w:cstheme="minorHAnsi"/>
          <w:sz w:val="24"/>
          <w:szCs w:val="24"/>
        </w:rPr>
        <w:t xml:space="preserve">mogu presađivat u zavisnosti </w:t>
      </w:r>
      <w:proofErr w:type="gramStart"/>
      <w:r w:rsidRPr="00E22F00">
        <w:rPr>
          <w:rFonts w:eastAsia="Times New Roman" w:cstheme="minorHAnsi"/>
          <w:sz w:val="24"/>
          <w:szCs w:val="24"/>
        </w:rPr>
        <w:t>od</w:t>
      </w:r>
      <w:proofErr w:type="gramEnd"/>
      <w:r w:rsidRPr="00E22F00">
        <w:rPr>
          <w:rFonts w:eastAsia="Times New Roman" w:cstheme="minorHAnsi"/>
          <w:sz w:val="24"/>
          <w:szCs w:val="24"/>
        </w:rPr>
        <w:t xml:space="preserve"> vrste, starosti i dimenzija.</w:t>
      </w:r>
    </w:p>
    <w:p w:rsidR="004D4017" w:rsidRPr="003A4C32" w:rsidRDefault="004D4017" w:rsidP="00A60822">
      <w:pPr>
        <w:autoSpaceDE w:val="0"/>
        <w:autoSpaceDN w:val="0"/>
        <w:adjustRightInd w:val="0"/>
        <w:spacing w:after="0" w:line="240" w:lineRule="auto"/>
        <w:ind w:left="360"/>
        <w:contextualSpacing/>
        <w:jc w:val="both"/>
        <w:rPr>
          <w:rFonts w:eastAsia="Times New Roman" w:cstheme="minorHAnsi"/>
          <w:sz w:val="24"/>
          <w:szCs w:val="24"/>
        </w:rPr>
      </w:pPr>
    </w:p>
    <w:p w:rsidR="00AF3EFD" w:rsidRPr="00FE4B36" w:rsidRDefault="00AF3EFD" w:rsidP="005A00C9">
      <w:pPr>
        <w:pStyle w:val="Heading2"/>
        <w:numPr>
          <w:ilvl w:val="0"/>
          <w:numId w:val="21"/>
        </w:numPr>
        <w:ind w:left="811" w:hanging="454"/>
        <w:rPr>
          <w:rFonts w:asciiTheme="minorHAnsi" w:hAnsiTheme="minorHAnsi" w:cstheme="minorHAnsi"/>
          <w:b/>
          <w:color w:val="auto"/>
          <w:sz w:val="24"/>
          <w:szCs w:val="24"/>
        </w:rPr>
      </w:pPr>
      <w:bookmarkStart w:id="8" w:name="_Toc115283065"/>
      <w:r w:rsidRPr="00FE4B36">
        <w:rPr>
          <w:rFonts w:asciiTheme="minorHAnsi" w:hAnsiTheme="minorHAnsi" w:cstheme="minorHAnsi"/>
          <w:b/>
          <w:color w:val="auto"/>
          <w:sz w:val="24"/>
          <w:szCs w:val="24"/>
        </w:rPr>
        <w:t>Zaključna ocjena stanja</w:t>
      </w:r>
      <w:bookmarkEnd w:id="8"/>
    </w:p>
    <w:p w:rsidR="00AF3EFD" w:rsidRDefault="00AF3EFD" w:rsidP="00E7006B">
      <w:pPr>
        <w:autoSpaceDE w:val="0"/>
        <w:autoSpaceDN w:val="0"/>
        <w:adjustRightInd w:val="0"/>
        <w:spacing w:after="0" w:line="240" w:lineRule="auto"/>
        <w:ind w:left="360"/>
        <w:rPr>
          <w:rFonts w:cstheme="minorHAnsi"/>
          <w:b/>
          <w:sz w:val="24"/>
          <w:szCs w:val="24"/>
          <w:highlight w:val="yellow"/>
        </w:rPr>
      </w:pPr>
    </w:p>
    <w:p w:rsidR="005E04D4" w:rsidRPr="001A6606" w:rsidRDefault="005E04D4" w:rsidP="00C3437A">
      <w:pPr>
        <w:autoSpaceDE w:val="0"/>
        <w:autoSpaceDN w:val="0"/>
        <w:adjustRightInd w:val="0"/>
        <w:spacing w:after="0" w:line="240" w:lineRule="auto"/>
        <w:ind w:left="360"/>
        <w:contextualSpacing/>
        <w:jc w:val="both"/>
        <w:rPr>
          <w:rFonts w:eastAsia="Times New Roman" w:cstheme="minorHAnsi"/>
          <w:sz w:val="24"/>
          <w:szCs w:val="24"/>
        </w:rPr>
      </w:pPr>
      <w:r w:rsidRPr="00807DCF">
        <w:rPr>
          <w:rFonts w:eastAsia="Times New Roman" w:cstheme="minorHAnsi"/>
          <w:sz w:val="24"/>
          <w:szCs w:val="24"/>
        </w:rPr>
        <w:t xml:space="preserve">Na </w:t>
      </w:r>
      <w:r w:rsidR="00C3437A" w:rsidRPr="00807DCF">
        <w:rPr>
          <w:rFonts w:cstheme="minorHAnsi"/>
          <w:sz w:val="24"/>
          <w:szCs w:val="24"/>
        </w:rPr>
        <w:t>dijelu katastarske parcele broj 5761/1 KO Novi Bar, u dijelu orjentisanom ka ulici Mila Boškovića, Opština Bar,</w:t>
      </w:r>
      <w:r w:rsidRPr="00807DCF">
        <w:rPr>
          <w:rFonts w:eastAsia="Times New Roman" w:cstheme="minorHAnsi"/>
          <w:sz w:val="24"/>
          <w:szCs w:val="24"/>
        </w:rPr>
        <w:t xml:space="preserve"> analizirano je </w:t>
      </w:r>
      <w:r w:rsidR="00807DCF" w:rsidRPr="00807DCF">
        <w:rPr>
          <w:rFonts w:eastAsia="Times New Roman" w:cstheme="minorHAnsi"/>
          <w:sz w:val="24"/>
          <w:szCs w:val="24"/>
        </w:rPr>
        <w:t>128</w:t>
      </w:r>
      <w:r w:rsidRPr="00807DCF">
        <w:rPr>
          <w:rFonts w:eastAsia="Times New Roman" w:cstheme="minorHAnsi"/>
          <w:sz w:val="24"/>
          <w:szCs w:val="24"/>
        </w:rPr>
        <w:t xml:space="preserve"> stab</w:t>
      </w:r>
      <w:r w:rsidR="00807DCF" w:rsidRPr="00807DCF">
        <w:rPr>
          <w:rFonts w:eastAsia="Times New Roman" w:cstheme="minorHAnsi"/>
          <w:sz w:val="24"/>
          <w:szCs w:val="24"/>
        </w:rPr>
        <w:t>a</w:t>
      </w:r>
      <w:r w:rsidR="001A6606" w:rsidRPr="00807DCF">
        <w:rPr>
          <w:rFonts w:eastAsia="Times New Roman" w:cstheme="minorHAnsi"/>
          <w:sz w:val="24"/>
          <w:szCs w:val="24"/>
        </w:rPr>
        <w:t>l</w:t>
      </w:r>
      <w:r w:rsidR="00807DCF" w:rsidRPr="00807DCF">
        <w:rPr>
          <w:rFonts w:eastAsia="Times New Roman" w:cstheme="minorHAnsi"/>
          <w:sz w:val="24"/>
          <w:szCs w:val="24"/>
        </w:rPr>
        <w:t>a</w:t>
      </w:r>
      <w:r w:rsidRPr="00807DCF">
        <w:rPr>
          <w:rFonts w:eastAsia="Times New Roman" w:cstheme="minorHAnsi"/>
          <w:sz w:val="24"/>
          <w:szCs w:val="24"/>
        </w:rPr>
        <w:t xml:space="preserve"> i po kategorijama je konstatovano:</w:t>
      </w:r>
    </w:p>
    <w:p w:rsidR="00686364" w:rsidRPr="00A960B9" w:rsidRDefault="00686364" w:rsidP="005E04D4">
      <w:pPr>
        <w:autoSpaceDE w:val="0"/>
        <w:autoSpaceDN w:val="0"/>
        <w:adjustRightInd w:val="0"/>
        <w:spacing w:after="0" w:line="240" w:lineRule="auto"/>
        <w:ind w:left="360"/>
        <w:contextualSpacing/>
        <w:jc w:val="both"/>
        <w:rPr>
          <w:rFonts w:eastAsia="Times New Roman" w:cstheme="minorHAnsi"/>
          <w:sz w:val="24"/>
          <w:szCs w:val="24"/>
          <w:highlight w:val="yellow"/>
        </w:rPr>
      </w:pPr>
    </w:p>
    <w:tbl>
      <w:tblPr>
        <w:tblStyle w:val="TableGrid1"/>
        <w:tblW w:w="4617" w:type="dxa"/>
        <w:tblInd w:w="360" w:type="dxa"/>
        <w:tblLook w:val="04A0" w:firstRow="1" w:lastRow="0" w:firstColumn="1" w:lastColumn="0" w:noHBand="0" w:noVBand="1"/>
      </w:tblPr>
      <w:tblGrid>
        <w:gridCol w:w="2549"/>
        <w:gridCol w:w="2068"/>
      </w:tblGrid>
      <w:tr w:rsidR="00686364" w:rsidRPr="001A6606" w:rsidTr="004D4C97">
        <w:trPr>
          <w:trHeight w:val="665"/>
        </w:trPr>
        <w:tc>
          <w:tcPr>
            <w:tcW w:w="2549" w:type="dxa"/>
            <w:shd w:val="clear" w:color="auto" w:fill="D6E3BC"/>
            <w:vAlign w:val="center"/>
          </w:tcPr>
          <w:p w:rsidR="00686364" w:rsidRPr="001A6606" w:rsidRDefault="00686364" w:rsidP="004D4C97">
            <w:pPr>
              <w:autoSpaceDE w:val="0"/>
              <w:autoSpaceDN w:val="0"/>
              <w:adjustRightInd w:val="0"/>
              <w:jc w:val="center"/>
              <w:rPr>
                <w:rFonts w:cstheme="minorHAnsi"/>
                <w:sz w:val="24"/>
                <w:szCs w:val="24"/>
              </w:rPr>
            </w:pPr>
            <w:r w:rsidRPr="001A6606">
              <w:rPr>
                <w:rFonts w:cstheme="minorHAnsi"/>
                <w:sz w:val="24"/>
                <w:szCs w:val="24"/>
              </w:rPr>
              <w:t>Kategorija</w:t>
            </w:r>
          </w:p>
          <w:p w:rsidR="00686364" w:rsidRPr="001A6606" w:rsidRDefault="00686364" w:rsidP="004D4C97">
            <w:pPr>
              <w:autoSpaceDE w:val="0"/>
              <w:autoSpaceDN w:val="0"/>
              <w:adjustRightInd w:val="0"/>
              <w:jc w:val="center"/>
              <w:rPr>
                <w:rFonts w:cstheme="minorHAnsi"/>
                <w:sz w:val="24"/>
                <w:szCs w:val="24"/>
              </w:rPr>
            </w:pPr>
          </w:p>
        </w:tc>
        <w:tc>
          <w:tcPr>
            <w:tcW w:w="2068" w:type="dxa"/>
            <w:shd w:val="clear" w:color="auto" w:fill="D6E3BC"/>
          </w:tcPr>
          <w:p w:rsidR="00686364" w:rsidRPr="001A6606" w:rsidRDefault="00686364" w:rsidP="002A6AF2">
            <w:pPr>
              <w:autoSpaceDE w:val="0"/>
              <w:autoSpaceDN w:val="0"/>
              <w:adjustRightInd w:val="0"/>
              <w:jc w:val="center"/>
              <w:rPr>
                <w:rFonts w:cstheme="minorHAnsi"/>
                <w:sz w:val="24"/>
                <w:szCs w:val="24"/>
              </w:rPr>
            </w:pPr>
            <w:r w:rsidRPr="001A6606">
              <w:rPr>
                <w:rFonts w:cstheme="minorHAnsi"/>
                <w:sz w:val="24"/>
                <w:szCs w:val="24"/>
              </w:rPr>
              <w:t>Broj stabala</w:t>
            </w:r>
          </w:p>
          <w:p w:rsidR="00686364" w:rsidRPr="001A6606" w:rsidRDefault="00686364" w:rsidP="002A6AF2">
            <w:pPr>
              <w:autoSpaceDE w:val="0"/>
              <w:autoSpaceDN w:val="0"/>
              <w:adjustRightInd w:val="0"/>
              <w:jc w:val="center"/>
              <w:rPr>
                <w:rFonts w:cstheme="minorHAnsi"/>
                <w:sz w:val="24"/>
                <w:szCs w:val="24"/>
              </w:rPr>
            </w:pPr>
            <w:proofErr w:type="gramStart"/>
            <w:r w:rsidRPr="001A6606">
              <w:rPr>
                <w:rFonts w:cstheme="minorHAnsi"/>
                <w:sz w:val="24"/>
                <w:szCs w:val="24"/>
              </w:rPr>
              <w:t>kom</w:t>
            </w:r>
            <w:proofErr w:type="gramEnd"/>
            <w:r w:rsidRPr="001A6606">
              <w:rPr>
                <w:rFonts w:cstheme="minorHAnsi"/>
                <w:sz w:val="24"/>
                <w:szCs w:val="24"/>
              </w:rPr>
              <w:t>.</w:t>
            </w:r>
          </w:p>
        </w:tc>
      </w:tr>
      <w:tr w:rsidR="00807DCF" w:rsidRPr="001A6606" w:rsidTr="00807DCF">
        <w:trPr>
          <w:trHeight w:val="278"/>
        </w:trPr>
        <w:tc>
          <w:tcPr>
            <w:tcW w:w="2549" w:type="dxa"/>
            <w:shd w:val="clear" w:color="auto" w:fill="9BBB59"/>
          </w:tcPr>
          <w:p w:rsidR="00807DCF" w:rsidRPr="001A6606" w:rsidRDefault="00807DCF" w:rsidP="00542CC3">
            <w:pPr>
              <w:autoSpaceDE w:val="0"/>
              <w:autoSpaceDN w:val="0"/>
              <w:adjustRightInd w:val="0"/>
              <w:spacing w:before="60" w:after="60"/>
              <w:jc w:val="center"/>
              <w:rPr>
                <w:rFonts w:cstheme="minorHAnsi"/>
                <w:sz w:val="24"/>
                <w:szCs w:val="24"/>
              </w:rPr>
            </w:pPr>
            <w:r>
              <w:rPr>
                <w:rFonts w:cstheme="minorHAnsi"/>
                <w:sz w:val="24"/>
                <w:szCs w:val="24"/>
              </w:rPr>
              <w:t>A</w:t>
            </w:r>
          </w:p>
        </w:tc>
        <w:tc>
          <w:tcPr>
            <w:tcW w:w="2068" w:type="dxa"/>
          </w:tcPr>
          <w:p w:rsidR="00807DCF" w:rsidRPr="00CF0725" w:rsidRDefault="00CF0725" w:rsidP="00542CC3">
            <w:pPr>
              <w:autoSpaceDE w:val="0"/>
              <w:autoSpaceDN w:val="0"/>
              <w:adjustRightInd w:val="0"/>
              <w:spacing w:before="60" w:after="60"/>
              <w:jc w:val="center"/>
              <w:rPr>
                <w:rFonts w:cstheme="minorHAnsi"/>
                <w:sz w:val="24"/>
                <w:szCs w:val="24"/>
              </w:rPr>
            </w:pPr>
            <w:r w:rsidRPr="00CF0725">
              <w:rPr>
                <w:rFonts w:cstheme="minorHAnsi"/>
                <w:sz w:val="24"/>
                <w:szCs w:val="24"/>
              </w:rPr>
              <w:t>2</w:t>
            </w:r>
          </w:p>
        </w:tc>
      </w:tr>
      <w:tr w:rsidR="00686364" w:rsidRPr="001A6606" w:rsidTr="00686364">
        <w:trPr>
          <w:trHeight w:val="278"/>
        </w:trPr>
        <w:tc>
          <w:tcPr>
            <w:tcW w:w="2549" w:type="dxa"/>
            <w:shd w:val="clear" w:color="auto" w:fill="00B0F0"/>
          </w:tcPr>
          <w:p w:rsidR="00686364" w:rsidRPr="001A6606" w:rsidRDefault="00686364" w:rsidP="00542CC3">
            <w:pPr>
              <w:autoSpaceDE w:val="0"/>
              <w:autoSpaceDN w:val="0"/>
              <w:adjustRightInd w:val="0"/>
              <w:spacing w:before="60" w:after="60"/>
              <w:jc w:val="center"/>
              <w:rPr>
                <w:rFonts w:cstheme="minorHAnsi"/>
                <w:sz w:val="24"/>
                <w:szCs w:val="24"/>
              </w:rPr>
            </w:pPr>
            <w:r w:rsidRPr="001A6606">
              <w:rPr>
                <w:rFonts w:cstheme="minorHAnsi"/>
                <w:sz w:val="24"/>
                <w:szCs w:val="24"/>
              </w:rPr>
              <w:t>B</w:t>
            </w:r>
          </w:p>
        </w:tc>
        <w:tc>
          <w:tcPr>
            <w:tcW w:w="2068" w:type="dxa"/>
          </w:tcPr>
          <w:p w:rsidR="00686364" w:rsidRPr="00CF0725" w:rsidRDefault="00CF0725" w:rsidP="00542CC3">
            <w:pPr>
              <w:autoSpaceDE w:val="0"/>
              <w:autoSpaceDN w:val="0"/>
              <w:adjustRightInd w:val="0"/>
              <w:spacing w:before="60" w:after="60"/>
              <w:jc w:val="center"/>
              <w:rPr>
                <w:rFonts w:cstheme="minorHAnsi"/>
                <w:sz w:val="24"/>
                <w:szCs w:val="24"/>
              </w:rPr>
            </w:pPr>
            <w:r w:rsidRPr="00CF0725">
              <w:rPr>
                <w:rFonts w:cstheme="minorHAnsi"/>
                <w:sz w:val="24"/>
                <w:szCs w:val="24"/>
              </w:rPr>
              <w:t>65</w:t>
            </w:r>
          </w:p>
        </w:tc>
      </w:tr>
      <w:tr w:rsidR="00686364" w:rsidRPr="001A6606" w:rsidTr="00686364">
        <w:trPr>
          <w:trHeight w:val="278"/>
        </w:trPr>
        <w:tc>
          <w:tcPr>
            <w:tcW w:w="2549" w:type="dxa"/>
            <w:shd w:val="clear" w:color="auto" w:fill="A6A6A6" w:themeFill="background1" w:themeFillShade="A6"/>
          </w:tcPr>
          <w:p w:rsidR="00686364" w:rsidRPr="001A6606" w:rsidRDefault="00686364" w:rsidP="00542CC3">
            <w:pPr>
              <w:autoSpaceDE w:val="0"/>
              <w:autoSpaceDN w:val="0"/>
              <w:adjustRightInd w:val="0"/>
              <w:spacing w:before="60" w:after="60"/>
              <w:jc w:val="center"/>
              <w:rPr>
                <w:rFonts w:cstheme="minorHAnsi"/>
                <w:sz w:val="24"/>
                <w:szCs w:val="24"/>
              </w:rPr>
            </w:pPr>
            <w:r w:rsidRPr="001A6606">
              <w:rPr>
                <w:rFonts w:cstheme="minorHAnsi"/>
                <w:sz w:val="24"/>
                <w:szCs w:val="24"/>
              </w:rPr>
              <w:t>C</w:t>
            </w:r>
          </w:p>
        </w:tc>
        <w:tc>
          <w:tcPr>
            <w:tcW w:w="2068" w:type="dxa"/>
          </w:tcPr>
          <w:p w:rsidR="00686364" w:rsidRPr="00CF0725" w:rsidRDefault="00CF0725" w:rsidP="00542CC3">
            <w:pPr>
              <w:autoSpaceDE w:val="0"/>
              <w:autoSpaceDN w:val="0"/>
              <w:adjustRightInd w:val="0"/>
              <w:spacing w:before="60" w:after="60"/>
              <w:jc w:val="center"/>
              <w:rPr>
                <w:rFonts w:cstheme="minorHAnsi"/>
                <w:sz w:val="24"/>
                <w:szCs w:val="24"/>
              </w:rPr>
            </w:pPr>
            <w:r w:rsidRPr="00CF0725">
              <w:rPr>
                <w:rFonts w:cstheme="minorHAnsi"/>
                <w:sz w:val="24"/>
                <w:szCs w:val="24"/>
              </w:rPr>
              <w:t>52</w:t>
            </w:r>
          </w:p>
        </w:tc>
      </w:tr>
      <w:tr w:rsidR="00686364" w:rsidRPr="00A960B9" w:rsidTr="00686364">
        <w:trPr>
          <w:trHeight w:val="278"/>
        </w:trPr>
        <w:tc>
          <w:tcPr>
            <w:tcW w:w="2549" w:type="dxa"/>
            <w:shd w:val="clear" w:color="auto" w:fill="943634" w:themeFill="accent2" w:themeFillShade="BF"/>
          </w:tcPr>
          <w:p w:rsidR="00686364" w:rsidRPr="001A6606" w:rsidRDefault="00686364" w:rsidP="00542CC3">
            <w:pPr>
              <w:autoSpaceDE w:val="0"/>
              <w:autoSpaceDN w:val="0"/>
              <w:adjustRightInd w:val="0"/>
              <w:spacing w:before="60" w:after="60"/>
              <w:jc w:val="center"/>
              <w:rPr>
                <w:rFonts w:cstheme="minorHAnsi"/>
                <w:sz w:val="24"/>
                <w:szCs w:val="24"/>
              </w:rPr>
            </w:pPr>
            <w:r w:rsidRPr="001A6606">
              <w:rPr>
                <w:rFonts w:cstheme="minorHAnsi"/>
                <w:sz w:val="24"/>
                <w:szCs w:val="24"/>
              </w:rPr>
              <w:t>R</w:t>
            </w:r>
          </w:p>
        </w:tc>
        <w:tc>
          <w:tcPr>
            <w:tcW w:w="2068" w:type="dxa"/>
          </w:tcPr>
          <w:p w:rsidR="00686364" w:rsidRPr="00CF0725" w:rsidRDefault="00CF0725" w:rsidP="00542CC3">
            <w:pPr>
              <w:autoSpaceDE w:val="0"/>
              <w:autoSpaceDN w:val="0"/>
              <w:adjustRightInd w:val="0"/>
              <w:spacing w:before="60" w:after="60"/>
              <w:jc w:val="center"/>
              <w:rPr>
                <w:rFonts w:cstheme="minorHAnsi"/>
                <w:sz w:val="24"/>
                <w:szCs w:val="24"/>
              </w:rPr>
            </w:pPr>
            <w:r w:rsidRPr="00CF0725">
              <w:rPr>
                <w:rFonts w:cstheme="minorHAnsi"/>
                <w:sz w:val="24"/>
                <w:szCs w:val="24"/>
              </w:rPr>
              <w:t>9</w:t>
            </w:r>
          </w:p>
        </w:tc>
      </w:tr>
    </w:tbl>
    <w:p w:rsidR="00CF0725" w:rsidRDefault="00CF0725" w:rsidP="00CF0725">
      <w:pPr>
        <w:spacing w:after="0" w:line="240" w:lineRule="auto"/>
        <w:ind w:left="360"/>
        <w:contextualSpacing/>
        <w:jc w:val="center"/>
        <w:rPr>
          <w:rFonts w:eastAsia="Times New Roman" w:cstheme="minorHAnsi"/>
          <w:sz w:val="24"/>
          <w:szCs w:val="24"/>
          <w:highlight w:val="yellow"/>
        </w:rPr>
      </w:pPr>
      <w:r w:rsidRPr="004D4C97">
        <w:rPr>
          <w:noProof/>
          <w:sz w:val="24"/>
          <w:szCs w:val="24"/>
        </w:rPr>
        <w:lastRenderedPageBreak/>
        <w:drawing>
          <wp:inline distT="0" distB="0" distL="0" distR="0" wp14:anchorId="72817A29" wp14:editId="6C3876DF">
            <wp:extent cx="4625163" cy="2828261"/>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8796C" w:rsidRPr="005B3BF8" w:rsidRDefault="0008796C" w:rsidP="0008796C">
      <w:pPr>
        <w:autoSpaceDE w:val="0"/>
        <w:autoSpaceDN w:val="0"/>
        <w:adjustRightInd w:val="0"/>
        <w:spacing w:after="0" w:line="240" w:lineRule="auto"/>
        <w:ind w:left="360"/>
        <w:jc w:val="both"/>
        <w:rPr>
          <w:rFonts w:cs="Calibri"/>
          <w:color w:val="000000"/>
          <w:sz w:val="24"/>
          <w:szCs w:val="24"/>
        </w:rPr>
      </w:pPr>
      <w:r w:rsidRPr="005B3BF8">
        <w:rPr>
          <w:rFonts w:cs="Calibri"/>
          <w:color w:val="000000"/>
          <w:sz w:val="24"/>
          <w:szCs w:val="24"/>
        </w:rPr>
        <w:t xml:space="preserve">Stanje postojećeg drveća prikazano je u tabelarnom prilogu </w:t>
      </w:r>
      <w:proofErr w:type="gramStart"/>
      <w:r w:rsidRPr="005B3BF8">
        <w:rPr>
          <w:rFonts w:cs="Calibri"/>
          <w:color w:val="000000"/>
          <w:sz w:val="24"/>
          <w:szCs w:val="24"/>
        </w:rPr>
        <w:t>na</w:t>
      </w:r>
      <w:proofErr w:type="gramEnd"/>
      <w:r w:rsidRPr="005B3BF8">
        <w:rPr>
          <w:rFonts w:cs="Calibri"/>
          <w:color w:val="000000"/>
          <w:sz w:val="24"/>
          <w:szCs w:val="24"/>
        </w:rPr>
        <w:t xml:space="preserve"> osnovu kog se mogu sagledati svi parametri relevantni za valorizaciju analiziranog drveća.</w:t>
      </w:r>
    </w:p>
    <w:p w:rsidR="0008796C" w:rsidRDefault="0008796C" w:rsidP="0008796C">
      <w:pPr>
        <w:shd w:val="clear" w:color="auto" w:fill="FFFFFF"/>
        <w:autoSpaceDE w:val="0"/>
        <w:autoSpaceDN w:val="0"/>
        <w:adjustRightInd w:val="0"/>
        <w:spacing w:after="0" w:line="240" w:lineRule="auto"/>
        <w:ind w:left="360"/>
        <w:jc w:val="both"/>
        <w:rPr>
          <w:rFonts w:cstheme="minorHAnsi"/>
        </w:rPr>
      </w:pPr>
    </w:p>
    <w:p w:rsidR="0008796C" w:rsidRPr="0008796C" w:rsidRDefault="0008796C" w:rsidP="0008796C">
      <w:pPr>
        <w:autoSpaceDE w:val="0"/>
        <w:autoSpaceDN w:val="0"/>
        <w:adjustRightInd w:val="0"/>
        <w:spacing w:after="0" w:line="240" w:lineRule="auto"/>
        <w:ind w:left="360"/>
        <w:jc w:val="both"/>
        <w:rPr>
          <w:rFonts w:cs="Calibri"/>
          <w:color w:val="000000"/>
          <w:sz w:val="24"/>
          <w:szCs w:val="24"/>
        </w:rPr>
      </w:pPr>
      <w:r w:rsidRPr="0008796C">
        <w:rPr>
          <w:rFonts w:cs="Calibri"/>
          <w:color w:val="000000"/>
          <w:sz w:val="24"/>
          <w:szCs w:val="24"/>
        </w:rPr>
        <w:t xml:space="preserve">Prikazani podaci mogu poslužiti kao dobra polazna osnova prilikom uređenja terena </w:t>
      </w:r>
      <w:proofErr w:type="gramStart"/>
      <w:r w:rsidRPr="0008796C">
        <w:rPr>
          <w:rFonts w:cs="Calibri"/>
          <w:color w:val="000000"/>
          <w:sz w:val="24"/>
          <w:szCs w:val="24"/>
        </w:rPr>
        <w:t>na</w:t>
      </w:r>
      <w:proofErr w:type="gramEnd"/>
      <w:r w:rsidRPr="0008796C">
        <w:rPr>
          <w:rFonts w:cs="Calibri"/>
          <w:color w:val="000000"/>
          <w:sz w:val="24"/>
          <w:szCs w:val="24"/>
        </w:rPr>
        <w:t xml:space="preserve"> navedinim parcelama</w:t>
      </w:r>
      <w:r>
        <w:rPr>
          <w:rFonts w:cs="Calibri"/>
          <w:color w:val="000000"/>
          <w:sz w:val="24"/>
          <w:szCs w:val="24"/>
        </w:rPr>
        <w:t xml:space="preserve">, </w:t>
      </w:r>
      <w:r w:rsidRPr="0008796C">
        <w:rPr>
          <w:rFonts w:cs="Calibri"/>
          <w:color w:val="000000"/>
          <w:sz w:val="24"/>
          <w:szCs w:val="24"/>
        </w:rPr>
        <w:t>očuvanja vitalnih stabala</w:t>
      </w:r>
      <w:r>
        <w:rPr>
          <w:rFonts w:cs="Calibri"/>
          <w:color w:val="000000"/>
          <w:sz w:val="24"/>
          <w:szCs w:val="24"/>
        </w:rPr>
        <w:t xml:space="preserve"> </w:t>
      </w:r>
      <w:r w:rsidRPr="0008796C">
        <w:rPr>
          <w:rFonts w:cs="Calibri"/>
          <w:color w:val="000000"/>
          <w:sz w:val="24"/>
          <w:szCs w:val="24"/>
        </w:rPr>
        <w:t>kao za izradu projekta pejzažne arhitekture</w:t>
      </w:r>
      <w:r>
        <w:rPr>
          <w:rFonts w:cs="Calibri"/>
          <w:color w:val="000000"/>
          <w:sz w:val="24"/>
          <w:szCs w:val="24"/>
        </w:rPr>
        <w:t>.</w:t>
      </w:r>
    </w:p>
    <w:p w:rsidR="0008796C" w:rsidRDefault="0008796C" w:rsidP="0008796C">
      <w:pPr>
        <w:shd w:val="clear" w:color="auto" w:fill="FFFFFF"/>
        <w:autoSpaceDE w:val="0"/>
        <w:autoSpaceDN w:val="0"/>
        <w:adjustRightInd w:val="0"/>
        <w:spacing w:after="0" w:line="240" w:lineRule="auto"/>
        <w:ind w:left="360"/>
        <w:jc w:val="both"/>
        <w:rPr>
          <w:rFonts w:cstheme="minorHAnsi"/>
        </w:rPr>
      </w:pPr>
    </w:p>
    <w:p w:rsidR="007557C8" w:rsidRPr="007B76D7" w:rsidRDefault="007B76D7" w:rsidP="001231D3">
      <w:pPr>
        <w:autoSpaceDE w:val="0"/>
        <w:autoSpaceDN w:val="0"/>
        <w:adjustRightInd w:val="0"/>
        <w:spacing w:after="0" w:line="240" w:lineRule="auto"/>
        <w:ind w:left="360"/>
        <w:jc w:val="both"/>
        <w:rPr>
          <w:rFonts w:cs="Calibri"/>
          <w:color w:val="000000"/>
          <w:sz w:val="24"/>
          <w:szCs w:val="24"/>
        </w:rPr>
      </w:pPr>
      <w:r w:rsidRPr="007B76D7">
        <w:rPr>
          <w:rFonts w:cs="Calibri"/>
          <w:color w:val="000000"/>
          <w:sz w:val="24"/>
          <w:szCs w:val="24"/>
        </w:rPr>
        <w:t>Na</w:t>
      </w:r>
      <w:r w:rsidR="007557C8" w:rsidRPr="007B76D7">
        <w:rPr>
          <w:rFonts w:cs="Calibri"/>
          <w:color w:val="000000"/>
          <w:sz w:val="24"/>
          <w:szCs w:val="24"/>
        </w:rPr>
        <w:t xml:space="preserve"> postojeće</w:t>
      </w:r>
      <w:r w:rsidRPr="007B76D7">
        <w:rPr>
          <w:rFonts w:cs="Calibri"/>
          <w:color w:val="000000"/>
          <w:sz w:val="24"/>
          <w:szCs w:val="24"/>
        </w:rPr>
        <w:t>m zelenilu</w:t>
      </w:r>
      <w:r w:rsidR="007557C8" w:rsidRPr="007B76D7">
        <w:rPr>
          <w:rFonts w:cs="Calibri"/>
          <w:color w:val="000000"/>
          <w:sz w:val="24"/>
          <w:szCs w:val="24"/>
        </w:rPr>
        <w:t xml:space="preserve"> nisu prisutne zabrinjavajuće fitopatološke </w:t>
      </w:r>
      <w:proofErr w:type="gramStart"/>
      <w:r w:rsidR="007557C8" w:rsidRPr="007B76D7">
        <w:rPr>
          <w:rFonts w:cs="Calibri"/>
          <w:color w:val="000000"/>
          <w:sz w:val="24"/>
          <w:szCs w:val="24"/>
        </w:rPr>
        <w:t>ili</w:t>
      </w:r>
      <w:proofErr w:type="gramEnd"/>
      <w:r w:rsidR="007557C8" w:rsidRPr="007B76D7">
        <w:rPr>
          <w:rFonts w:cs="Calibri"/>
          <w:color w:val="000000"/>
          <w:sz w:val="24"/>
          <w:szCs w:val="24"/>
        </w:rPr>
        <w:t xml:space="preserve"> entomološke aktivnosti. </w:t>
      </w:r>
    </w:p>
    <w:p w:rsidR="007557C8" w:rsidRPr="007B76D7" w:rsidRDefault="007557C8" w:rsidP="001231D3">
      <w:pPr>
        <w:autoSpaceDE w:val="0"/>
        <w:autoSpaceDN w:val="0"/>
        <w:adjustRightInd w:val="0"/>
        <w:spacing w:after="0" w:line="240" w:lineRule="auto"/>
        <w:ind w:left="360"/>
        <w:jc w:val="both"/>
        <w:rPr>
          <w:rFonts w:cs="Calibri"/>
          <w:color w:val="000000"/>
          <w:sz w:val="24"/>
          <w:szCs w:val="24"/>
        </w:rPr>
      </w:pPr>
    </w:p>
    <w:p w:rsidR="00114A20" w:rsidRPr="007B76D7" w:rsidRDefault="00007234" w:rsidP="00C66797">
      <w:pPr>
        <w:autoSpaceDE w:val="0"/>
        <w:autoSpaceDN w:val="0"/>
        <w:adjustRightInd w:val="0"/>
        <w:spacing w:after="0" w:line="240" w:lineRule="auto"/>
        <w:ind w:left="360"/>
        <w:jc w:val="both"/>
        <w:rPr>
          <w:rFonts w:cs="Calibri"/>
          <w:color w:val="000000"/>
          <w:sz w:val="24"/>
          <w:szCs w:val="24"/>
        </w:rPr>
      </w:pPr>
      <w:r w:rsidRPr="007B76D7">
        <w:rPr>
          <w:rFonts w:cs="Calibri"/>
          <w:color w:val="000000"/>
          <w:sz w:val="24"/>
          <w:szCs w:val="24"/>
        </w:rPr>
        <w:t>Kroz buduće projektne mjere potrebno je</w:t>
      </w:r>
      <w:r w:rsidR="007B76D7" w:rsidRPr="007B76D7">
        <w:rPr>
          <w:rFonts w:cs="Calibri"/>
          <w:color w:val="000000"/>
          <w:sz w:val="24"/>
          <w:szCs w:val="24"/>
        </w:rPr>
        <w:t>,</w:t>
      </w:r>
      <w:r w:rsidRPr="007B76D7">
        <w:rPr>
          <w:rFonts w:cs="Calibri"/>
          <w:color w:val="000000"/>
          <w:sz w:val="24"/>
          <w:szCs w:val="24"/>
        </w:rPr>
        <w:t xml:space="preserve"> </w:t>
      </w:r>
      <w:r w:rsidR="006E786F" w:rsidRPr="007B76D7">
        <w:rPr>
          <w:rFonts w:cs="Calibri"/>
          <w:color w:val="000000"/>
          <w:sz w:val="24"/>
          <w:szCs w:val="24"/>
        </w:rPr>
        <w:t>uz adekvatne mjere njege</w:t>
      </w:r>
      <w:r w:rsidR="007B76D7" w:rsidRPr="007B76D7">
        <w:rPr>
          <w:rFonts w:cs="Calibri"/>
          <w:color w:val="000000"/>
          <w:sz w:val="24"/>
          <w:szCs w:val="24"/>
        </w:rPr>
        <w:t>,</w:t>
      </w:r>
      <w:r w:rsidR="006E786F" w:rsidRPr="007B76D7">
        <w:rPr>
          <w:rFonts w:cs="Calibri"/>
          <w:color w:val="000000"/>
          <w:sz w:val="24"/>
          <w:szCs w:val="24"/>
        </w:rPr>
        <w:t xml:space="preserve"> </w:t>
      </w:r>
      <w:r w:rsidRPr="007B76D7">
        <w:rPr>
          <w:rFonts w:cs="Calibri"/>
          <w:color w:val="000000"/>
          <w:sz w:val="24"/>
          <w:szCs w:val="24"/>
        </w:rPr>
        <w:t>očuvati stabala "B" (drveće dobrog kvaliteta)</w:t>
      </w:r>
      <w:r w:rsidR="00114A20" w:rsidRPr="007B76D7">
        <w:rPr>
          <w:rFonts w:cs="Calibri"/>
          <w:color w:val="000000"/>
          <w:sz w:val="24"/>
          <w:szCs w:val="24"/>
        </w:rPr>
        <w:t>.</w:t>
      </w:r>
    </w:p>
    <w:p w:rsidR="00114A20" w:rsidRPr="007B76D7" w:rsidRDefault="00114A20" w:rsidP="00C66797">
      <w:pPr>
        <w:autoSpaceDE w:val="0"/>
        <w:autoSpaceDN w:val="0"/>
        <w:adjustRightInd w:val="0"/>
        <w:spacing w:after="0" w:line="240" w:lineRule="auto"/>
        <w:ind w:left="360"/>
        <w:jc w:val="both"/>
        <w:rPr>
          <w:rFonts w:cs="Calibri"/>
          <w:color w:val="000000"/>
          <w:sz w:val="24"/>
          <w:szCs w:val="24"/>
        </w:rPr>
      </w:pPr>
    </w:p>
    <w:p w:rsidR="00114A20" w:rsidRPr="007B76D7" w:rsidRDefault="00114A20" w:rsidP="00C66797">
      <w:pPr>
        <w:autoSpaceDE w:val="0"/>
        <w:autoSpaceDN w:val="0"/>
        <w:adjustRightInd w:val="0"/>
        <w:spacing w:after="0" w:line="240" w:lineRule="auto"/>
        <w:ind w:left="360"/>
        <w:jc w:val="both"/>
        <w:rPr>
          <w:rFonts w:cs="Calibri"/>
          <w:color w:val="000000"/>
          <w:sz w:val="24"/>
          <w:szCs w:val="24"/>
        </w:rPr>
      </w:pPr>
      <w:r w:rsidRPr="007B76D7">
        <w:rPr>
          <w:rFonts w:cs="Calibri"/>
          <w:color w:val="000000"/>
          <w:sz w:val="24"/>
          <w:szCs w:val="24"/>
        </w:rPr>
        <w:t xml:space="preserve">Stabla kategorija "C" obuhvataju drveće ograničenog kvaliteta </w:t>
      </w:r>
      <w:r w:rsidR="00C66797" w:rsidRPr="007B76D7">
        <w:rPr>
          <w:rFonts w:cs="Calibri"/>
          <w:color w:val="000000"/>
          <w:sz w:val="24"/>
          <w:szCs w:val="24"/>
        </w:rPr>
        <w:t>koja zahtijevaju značajne mjere njeg</w:t>
      </w:r>
      <w:r w:rsidR="007B76D7" w:rsidRPr="007B76D7">
        <w:rPr>
          <w:rFonts w:cs="Calibri"/>
          <w:color w:val="000000"/>
          <w:sz w:val="24"/>
          <w:szCs w:val="24"/>
        </w:rPr>
        <w:t>e</w:t>
      </w:r>
      <w:r w:rsidR="00C66797" w:rsidRPr="007B76D7">
        <w:rPr>
          <w:rFonts w:cs="Calibri"/>
          <w:color w:val="000000"/>
          <w:sz w:val="24"/>
          <w:szCs w:val="24"/>
        </w:rPr>
        <w:t>. Njihovo</w:t>
      </w:r>
      <w:r w:rsidRPr="007B76D7">
        <w:rPr>
          <w:rFonts w:cs="Calibri"/>
          <w:color w:val="000000"/>
          <w:sz w:val="24"/>
          <w:szCs w:val="24"/>
        </w:rPr>
        <w:t xml:space="preserve"> opšte stanje</w:t>
      </w:r>
      <w:r w:rsidR="00C66797" w:rsidRPr="007B76D7">
        <w:rPr>
          <w:rFonts w:cs="Calibri"/>
          <w:color w:val="000000"/>
          <w:sz w:val="24"/>
          <w:szCs w:val="24"/>
        </w:rPr>
        <w:t xml:space="preserve"> je</w:t>
      </w:r>
      <w:r w:rsidRPr="007B76D7">
        <w:rPr>
          <w:rFonts w:cs="Calibri"/>
          <w:color w:val="000000"/>
          <w:sz w:val="24"/>
          <w:szCs w:val="24"/>
        </w:rPr>
        <w:t xml:space="preserve"> moguće, u izvjesnoj</w:t>
      </w:r>
      <w:r w:rsidR="007B76D7" w:rsidRPr="007B76D7">
        <w:rPr>
          <w:rFonts w:cs="Calibri"/>
          <w:color w:val="000000"/>
          <w:sz w:val="24"/>
          <w:szCs w:val="24"/>
        </w:rPr>
        <w:t xml:space="preserve"> mjeri, sanirati i unaprijediti</w:t>
      </w:r>
      <w:r w:rsidRPr="007B76D7">
        <w:rPr>
          <w:rFonts w:cs="Calibri"/>
          <w:color w:val="000000"/>
          <w:sz w:val="24"/>
          <w:szCs w:val="24"/>
        </w:rPr>
        <w:t xml:space="preserve"> primjenom adekvatnih mjera njege i održavanja. </w:t>
      </w:r>
    </w:p>
    <w:p w:rsidR="00C70867" w:rsidRPr="001D6322" w:rsidRDefault="00C70867" w:rsidP="00C66797">
      <w:pPr>
        <w:autoSpaceDE w:val="0"/>
        <w:autoSpaceDN w:val="0"/>
        <w:adjustRightInd w:val="0"/>
        <w:spacing w:after="0" w:line="240" w:lineRule="auto"/>
        <w:ind w:left="360"/>
        <w:jc w:val="both"/>
        <w:rPr>
          <w:rFonts w:cs="Calibri"/>
          <w:color w:val="000000"/>
          <w:sz w:val="24"/>
          <w:szCs w:val="24"/>
        </w:rPr>
      </w:pPr>
    </w:p>
    <w:p w:rsidR="00B5543A" w:rsidRDefault="001D6322" w:rsidP="00C66797">
      <w:pPr>
        <w:autoSpaceDE w:val="0"/>
        <w:autoSpaceDN w:val="0"/>
        <w:adjustRightInd w:val="0"/>
        <w:spacing w:after="0" w:line="240" w:lineRule="auto"/>
        <w:ind w:left="360"/>
        <w:jc w:val="both"/>
        <w:rPr>
          <w:rFonts w:cs="Calibri"/>
          <w:color w:val="000000"/>
          <w:sz w:val="24"/>
          <w:szCs w:val="24"/>
        </w:rPr>
      </w:pPr>
      <w:r w:rsidRPr="001D6322">
        <w:rPr>
          <w:rFonts w:cs="Calibri"/>
          <w:color w:val="000000"/>
          <w:sz w:val="24"/>
          <w:szCs w:val="24"/>
        </w:rPr>
        <w:t>Mlada s</w:t>
      </w:r>
      <w:r w:rsidR="00C70867" w:rsidRPr="001D6322">
        <w:rPr>
          <w:rFonts w:cs="Calibri"/>
          <w:color w:val="000000"/>
          <w:sz w:val="24"/>
          <w:szCs w:val="24"/>
        </w:rPr>
        <w:t xml:space="preserve">tabla </w:t>
      </w:r>
      <w:r w:rsidR="00B5543A" w:rsidRPr="001D6322">
        <w:rPr>
          <w:rFonts w:cs="Calibri"/>
          <w:color w:val="000000"/>
          <w:sz w:val="24"/>
          <w:szCs w:val="24"/>
        </w:rPr>
        <w:t xml:space="preserve">maslina </w:t>
      </w:r>
      <w:r w:rsidR="00C70867" w:rsidRPr="001D6322">
        <w:rPr>
          <w:rFonts w:cs="Calibri"/>
          <w:color w:val="000000"/>
          <w:sz w:val="24"/>
          <w:szCs w:val="24"/>
        </w:rPr>
        <w:t>"C" kategorije</w:t>
      </w:r>
      <w:r w:rsidR="00B5543A" w:rsidRPr="001D6322">
        <w:rPr>
          <w:rFonts w:cs="Calibri"/>
          <w:color w:val="000000"/>
          <w:sz w:val="24"/>
          <w:szCs w:val="24"/>
        </w:rPr>
        <w:t xml:space="preserve"> mogu se presađivati </w:t>
      </w:r>
      <w:proofErr w:type="gramStart"/>
      <w:r w:rsidR="00B5543A" w:rsidRPr="001D6322">
        <w:rPr>
          <w:rFonts w:cs="Calibri"/>
          <w:color w:val="000000"/>
          <w:sz w:val="24"/>
          <w:szCs w:val="24"/>
        </w:rPr>
        <w:t>na</w:t>
      </w:r>
      <w:proofErr w:type="gramEnd"/>
      <w:r w:rsidR="00B5543A" w:rsidRPr="001D6322">
        <w:rPr>
          <w:rFonts w:cs="Calibri"/>
          <w:color w:val="000000"/>
          <w:sz w:val="24"/>
          <w:szCs w:val="24"/>
        </w:rPr>
        <w:t xml:space="preserve"> druge djelove parcel</w:t>
      </w:r>
      <w:r w:rsidRPr="001D6322">
        <w:rPr>
          <w:rFonts w:cs="Calibri"/>
          <w:color w:val="000000"/>
          <w:sz w:val="24"/>
          <w:szCs w:val="24"/>
        </w:rPr>
        <w:t>e</w:t>
      </w:r>
      <w:r w:rsidR="00F02DBF">
        <w:rPr>
          <w:rFonts w:cs="Calibri"/>
          <w:color w:val="000000"/>
          <w:sz w:val="24"/>
          <w:szCs w:val="24"/>
        </w:rPr>
        <w:t>.</w:t>
      </w:r>
    </w:p>
    <w:p w:rsidR="00F02DBF" w:rsidRPr="00C66797" w:rsidRDefault="00F02DBF" w:rsidP="00C66797">
      <w:pPr>
        <w:autoSpaceDE w:val="0"/>
        <w:autoSpaceDN w:val="0"/>
        <w:adjustRightInd w:val="0"/>
        <w:spacing w:after="0" w:line="240" w:lineRule="auto"/>
        <w:ind w:left="360"/>
        <w:jc w:val="both"/>
        <w:rPr>
          <w:rFonts w:cs="Calibri"/>
          <w:color w:val="000000"/>
          <w:sz w:val="24"/>
          <w:szCs w:val="24"/>
        </w:rPr>
      </w:pPr>
    </w:p>
    <w:p w:rsidR="00C66797" w:rsidRPr="00C66797" w:rsidRDefault="00C66797" w:rsidP="00C66797">
      <w:pPr>
        <w:autoSpaceDE w:val="0"/>
        <w:autoSpaceDN w:val="0"/>
        <w:adjustRightInd w:val="0"/>
        <w:spacing w:after="0" w:line="240" w:lineRule="auto"/>
        <w:ind w:left="360"/>
        <w:jc w:val="both"/>
        <w:rPr>
          <w:rFonts w:cs="Calibri"/>
          <w:color w:val="000000"/>
          <w:sz w:val="24"/>
          <w:szCs w:val="24"/>
        </w:rPr>
      </w:pPr>
      <w:r w:rsidRPr="007B76D7">
        <w:rPr>
          <w:rFonts w:cs="Calibri"/>
          <w:color w:val="000000"/>
          <w:sz w:val="24"/>
          <w:szCs w:val="24"/>
        </w:rPr>
        <w:t xml:space="preserve">Drveće kategorije "R" su ona stabla koja se ne mogu sanirati zbog postojanja većih oštećenja, niske dekorativnosti i vitlnosti </w:t>
      </w:r>
      <w:proofErr w:type="gramStart"/>
      <w:r w:rsidRPr="007B76D7">
        <w:rPr>
          <w:rFonts w:cs="Calibri"/>
          <w:color w:val="000000"/>
          <w:sz w:val="24"/>
          <w:szCs w:val="24"/>
        </w:rPr>
        <w:t>ili</w:t>
      </w:r>
      <w:proofErr w:type="gramEnd"/>
      <w:r w:rsidRPr="007B76D7">
        <w:rPr>
          <w:rFonts w:cs="Calibri"/>
          <w:color w:val="000000"/>
          <w:sz w:val="24"/>
          <w:szCs w:val="24"/>
        </w:rPr>
        <w:t xml:space="preserve"> potpune osušenosti, pa ih treba ukloniti sa lokacije.</w:t>
      </w:r>
    </w:p>
    <w:p w:rsidR="00F85917" w:rsidRDefault="00F85917" w:rsidP="008C4182">
      <w:pPr>
        <w:tabs>
          <w:tab w:val="left" w:pos="9000"/>
        </w:tabs>
        <w:spacing w:after="0" w:line="240" w:lineRule="auto"/>
        <w:ind w:left="360"/>
        <w:jc w:val="both"/>
        <w:rPr>
          <w:rFonts w:cstheme="minorHAnsi"/>
          <w:bCs/>
          <w:sz w:val="24"/>
          <w:szCs w:val="24"/>
        </w:rPr>
      </w:pPr>
    </w:p>
    <w:p w:rsidR="00F85917" w:rsidRDefault="00F85917" w:rsidP="008C4182">
      <w:pPr>
        <w:tabs>
          <w:tab w:val="left" w:pos="9000"/>
        </w:tabs>
        <w:spacing w:after="0" w:line="240" w:lineRule="auto"/>
        <w:ind w:left="360"/>
        <w:jc w:val="both"/>
        <w:rPr>
          <w:rFonts w:cstheme="minorHAnsi"/>
          <w:bCs/>
          <w:sz w:val="24"/>
          <w:szCs w:val="24"/>
        </w:rPr>
      </w:pPr>
    </w:p>
    <w:p w:rsidR="00F85917" w:rsidRDefault="00F85917" w:rsidP="008C4182">
      <w:pPr>
        <w:tabs>
          <w:tab w:val="left" w:pos="9000"/>
        </w:tabs>
        <w:spacing w:after="0" w:line="240" w:lineRule="auto"/>
        <w:ind w:left="360"/>
        <w:jc w:val="both"/>
        <w:rPr>
          <w:rFonts w:cstheme="minorHAnsi"/>
          <w:bCs/>
          <w:sz w:val="24"/>
          <w:szCs w:val="24"/>
        </w:rPr>
      </w:pPr>
    </w:p>
    <w:p w:rsidR="00F85917" w:rsidRDefault="00F85917" w:rsidP="008C4182">
      <w:pPr>
        <w:tabs>
          <w:tab w:val="left" w:pos="9000"/>
        </w:tabs>
        <w:spacing w:after="0" w:line="240" w:lineRule="auto"/>
        <w:ind w:left="360"/>
        <w:jc w:val="both"/>
        <w:rPr>
          <w:rFonts w:cstheme="minorHAnsi"/>
          <w:bCs/>
          <w:sz w:val="24"/>
          <w:szCs w:val="24"/>
        </w:rPr>
      </w:pPr>
    </w:p>
    <w:p w:rsidR="00F85917" w:rsidRDefault="00F85917" w:rsidP="008C4182">
      <w:pPr>
        <w:tabs>
          <w:tab w:val="left" w:pos="9000"/>
        </w:tabs>
        <w:spacing w:after="0" w:line="240" w:lineRule="auto"/>
        <w:ind w:left="360"/>
        <w:jc w:val="both"/>
        <w:rPr>
          <w:rFonts w:cstheme="minorHAnsi"/>
          <w:bCs/>
          <w:sz w:val="24"/>
          <w:szCs w:val="24"/>
        </w:rPr>
      </w:pPr>
    </w:p>
    <w:p w:rsidR="00F85917" w:rsidRDefault="00F85917" w:rsidP="008C4182">
      <w:pPr>
        <w:tabs>
          <w:tab w:val="left" w:pos="9000"/>
        </w:tabs>
        <w:spacing w:after="0" w:line="240" w:lineRule="auto"/>
        <w:ind w:left="360"/>
        <w:jc w:val="both"/>
        <w:rPr>
          <w:rFonts w:cstheme="minorHAnsi"/>
          <w:bCs/>
          <w:sz w:val="24"/>
          <w:szCs w:val="24"/>
        </w:rPr>
      </w:pPr>
    </w:p>
    <w:p w:rsidR="00953762" w:rsidRPr="00862424" w:rsidRDefault="00862424" w:rsidP="008C4182">
      <w:pPr>
        <w:tabs>
          <w:tab w:val="left" w:pos="9000"/>
        </w:tabs>
        <w:spacing w:after="0" w:line="240" w:lineRule="auto"/>
        <w:ind w:left="360"/>
        <w:jc w:val="both"/>
        <w:rPr>
          <w:rFonts w:cstheme="minorHAnsi"/>
          <w:bCs/>
          <w:sz w:val="24"/>
          <w:szCs w:val="24"/>
        </w:rPr>
      </w:pPr>
      <w:r w:rsidRPr="00862424">
        <w:rPr>
          <w:rFonts w:cstheme="minorHAnsi"/>
          <w:bCs/>
          <w:sz w:val="24"/>
          <w:szCs w:val="24"/>
        </w:rPr>
        <w:tab/>
      </w:r>
    </w:p>
    <w:p w:rsidR="002C2AA4" w:rsidRPr="00150B5B" w:rsidRDefault="002C2AA4" w:rsidP="00150B5B">
      <w:pPr>
        <w:pStyle w:val="Heading1"/>
        <w:numPr>
          <w:ilvl w:val="0"/>
          <w:numId w:val="26"/>
        </w:numPr>
        <w:ind w:left="811" w:hanging="454"/>
        <w:rPr>
          <w:rFonts w:asciiTheme="minorHAnsi" w:hAnsiTheme="minorHAnsi" w:cstheme="minorHAnsi"/>
          <w:b/>
          <w:iCs/>
          <w:color w:val="auto"/>
          <w:sz w:val="24"/>
          <w:szCs w:val="24"/>
        </w:rPr>
      </w:pPr>
      <w:bookmarkStart w:id="9" w:name="_Toc115283066"/>
      <w:r w:rsidRPr="00150B5B">
        <w:rPr>
          <w:rFonts w:asciiTheme="minorHAnsi" w:hAnsiTheme="minorHAnsi" w:cstheme="minorHAnsi"/>
          <w:b/>
          <w:color w:val="auto"/>
          <w:sz w:val="24"/>
          <w:szCs w:val="24"/>
        </w:rPr>
        <w:lastRenderedPageBreak/>
        <w:t>MJERE NJEGE, ZAŠTITE I UNAPRIJEĐENJA STANJA ZELENOG FONDA</w:t>
      </w:r>
      <w:bookmarkEnd w:id="9"/>
    </w:p>
    <w:p w:rsidR="002C2AA4" w:rsidRPr="00B97F29" w:rsidRDefault="002C2AA4" w:rsidP="008C4182">
      <w:pPr>
        <w:tabs>
          <w:tab w:val="left" w:pos="9000"/>
        </w:tabs>
        <w:spacing w:after="0" w:line="240" w:lineRule="auto"/>
        <w:ind w:left="360"/>
        <w:jc w:val="both"/>
        <w:rPr>
          <w:rFonts w:cstheme="minorHAnsi"/>
          <w:bCs/>
          <w:sz w:val="24"/>
          <w:szCs w:val="24"/>
        </w:rPr>
      </w:pPr>
    </w:p>
    <w:p w:rsidR="00B97F29" w:rsidRPr="00FE4B36" w:rsidRDefault="00B97F29" w:rsidP="00FE4B36">
      <w:pPr>
        <w:spacing w:after="0" w:line="240" w:lineRule="auto"/>
        <w:ind w:left="360"/>
        <w:jc w:val="both"/>
        <w:rPr>
          <w:rFonts w:cstheme="minorHAnsi"/>
          <w:sz w:val="24"/>
          <w:szCs w:val="24"/>
          <w:lang w:val="sr-Latn-CS"/>
        </w:rPr>
      </w:pPr>
      <w:r w:rsidRPr="00FE4B36">
        <w:rPr>
          <w:rFonts w:cstheme="minorHAnsi"/>
          <w:sz w:val="24"/>
          <w:szCs w:val="24"/>
          <w:lang w:val="sr-Latn-CS"/>
        </w:rPr>
        <w:t>Obnova i rekonstrukcija zelenih površina i uklapanje postojećeg drveća u nova projektna rješenja na</w:t>
      </w:r>
      <w:r w:rsidR="00FE4B36" w:rsidRPr="00FE4B36">
        <w:rPr>
          <w:rFonts w:cstheme="minorHAnsi"/>
          <w:sz w:val="24"/>
          <w:szCs w:val="24"/>
          <w:lang w:val="sr-Latn-CS"/>
        </w:rPr>
        <w:t xml:space="preserve"> </w:t>
      </w:r>
      <w:r w:rsidR="00FE4B36" w:rsidRPr="00FE4B36">
        <w:rPr>
          <w:rFonts w:cstheme="minorHAnsi"/>
          <w:sz w:val="24"/>
          <w:szCs w:val="24"/>
        </w:rPr>
        <w:t>dijelu katastarske parcele broj 5761/1 KO Novi Bar, u dijelu orjentisanom ka ulici Mila Boškovića, Opština Bar</w:t>
      </w:r>
      <w:r w:rsidRPr="00FE4B36">
        <w:rPr>
          <w:rFonts w:cstheme="minorHAnsi"/>
          <w:sz w:val="24"/>
          <w:szCs w:val="24"/>
          <w:lang w:val="sr-Latn-CS"/>
        </w:rPr>
        <w:t>, podrazumijeva:</w:t>
      </w:r>
    </w:p>
    <w:p w:rsidR="00D31D31" w:rsidRPr="00C53CAD" w:rsidRDefault="00D31D31" w:rsidP="00821A7D">
      <w:pPr>
        <w:spacing w:after="0" w:line="240" w:lineRule="auto"/>
        <w:jc w:val="both"/>
        <w:rPr>
          <w:rFonts w:cstheme="minorHAnsi"/>
          <w:sz w:val="24"/>
          <w:szCs w:val="24"/>
          <w:lang w:val="sr-Latn-CS"/>
        </w:rPr>
      </w:pPr>
    </w:p>
    <w:p w:rsidR="00343500" w:rsidRPr="00F85917" w:rsidRDefault="00343500" w:rsidP="00821A7D">
      <w:pPr>
        <w:pStyle w:val="ListParagraph"/>
        <w:numPr>
          <w:ilvl w:val="0"/>
          <w:numId w:val="6"/>
        </w:numPr>
        <w:spacing w:after="0" w:line="240" w:lineRule="auto"/>
        <w:jc w:val="both"/>
        <w:rPr>
          <w:rFonts w:cstheme="minorHAnsi"/>
          <w:sz w:val="24"/>
          <w:szCs w:val="24"/>
          <w:lang w:val="sr-Latn-CS"/>
        </w:rPr>
      </w:pPr>
      <w:r w:rsidRPr="00F85917">
        <w:rPr>
          <w:rFonts w:cstheme="minorHAnsi"/>
          <w:sz w:val="24"/>
          <w:szCs w:val="24"/>
          <w:lang w:val="sr-Latn-CS"/>
        </w:rPr>
        <w:t xml:space="preserve">Očuvanje stabala "B" kategorije </w:t>
      </w:r>
    </w:p>
    <w:p w:rsidR="00343500" w:rsidRPr="00F85917" w:rsidRDefault="00343500" w:rsidP="00821A7D">
      <w:pPr>
        <w:pStyle w:val="ListParagraph"/>
        <w:spacing w:after="0" w:line="240" w:lineRule="auto"/>
        <w:jc w:val="both"/>
        <w:rPr>
          <w:rFonts w:cstheme="minorHAnsi"/>
          <w:sz w:val="24"/>
          <w:szCs w:val="24"/>
          <w:lang w:val="sr-Latn-CS"/>
        </w:rPr>
      </w:pPr>
    </w:p>
    <w:p w:rsidR="00343500" w:rsidRPr="00F85917" w:rsidRDefault="00343500" w:rsidP="00821A7D">
      <w:pPr>
        <w:pStyle w:val="ListParagraph"/>
        <w:numPr>
          <w:ilvl w:val="0"/>
          <w:numId w:val="4"/>
        </w:numPr>
        <w:spacing w:after="0" w:line="240" w:lineRule="auto"/>
        <w:jc w:val="both"/>
        <w:rPr>
          <w:rFonts w:cstheme="minorHAnsi"/>
          <w:sz w:val="24"/>
          <w:szCs w:val="24"/>
          <w:lang w:val="sr-Latn-CS"/>
        </w:rPr>
      </w:pPr>
      <w:r w:rsidRPr="00F85917">
        <w:rPr>
          <w:rFonts w:cstheme="minorHAnsi"/>
          <w:bCs/>
          <w:sz w:val="24"/>
          <w:szCs w:val="24"/>
        </w:rPr>
        <w:t xml:space="preserve">Sanaciju i očuvanje stabala </w:t>
      </w:r>
      <w:r w:rsidRPr="00F85917">
        <w:rPr>
          <w:rFonts w:cstheme="minorHAnsi"/>
          <w:sz w:val="24"/>
          <w:szCs w:val="24"/>
          <w:lang w:val="sr-Latn-CS"/>
        </w:rPr>
        <w:t>"C" kategorije</w:t>
      </w:r>
      <w:r w:rsidRPr="00F85917">
        <w:rPr>
          <w:rFonts w:cstheme="minorHAnsi"/>
          <w:bCs/>
          <w:sz w:val="24"/>
          <w:szCs w:val="24"/>
        </w:rPr>
        <w:t xml:space="preserve"> kategorije koja ne ometaju budući projektni </w:t>
      </w:r>
      <w:r w:rsidR="00F85917" w:rsidRPr="00F85917">
        <w:rPr>
          <w:rFonts w:cstheme="minorHAnsi"/>
          <w:bCs/>
          <w:sz w:val="24"/>
          <w:szCs w:val="24"/>
        </w:rPr>
        <w:t>k</w:t>
      </w:r>
      <w:r w:rsidR="000F5CF6" w:rsidRPr="00F85917">
        <w:rPr>
          <w:rFonts w:cstheme="minorHAnsi"/>
          <w:bCs/>
          <w:sz w:val="24"/>
          <w:szCs w:val="24"/>
        </w:rPr>
        <w:t>oncept</w:t>
      </w:r>
    </w:p>
    <w:p w:rsidR="000F5CF6" w:rsidRPr="00F85917" w:rsidRDefault="000F5CF6" w:rsidP="00821A7D">
      <w:pPr>
        <w:pStyle w:val="ListParagraph"/>
        <w:spacing w:after="0" w:line="240" w:lineRule="auto"/>
        <w:jc w:val="both"/>
        <w:rPr>
          <w:rFonts w:cstheme="minorHAnsi"/>
          <w:sz w:val="24"/>
          <w:szCs w:val="24"/>
          <w:lang w:val="sr-Latn-CS"/>
        </w:rPr>
      </w:pPr>
    </w:p>
    <w:p w:rsidR="00343500" w:rsidRPr="00F85917" w:rsidRDefault="00343500" w:rsidP="00821A7D">
      <w:pPr>
        <w:pStyle w:val="ListParagraph"/>
        <w:numPr>
          <w:ilvl w:val="0"/>
          <w:numId w:val="4"/>
        </w:numPr>
        <w:spacing w:after="0" w:line="240" w:lineRule="auto"/>
        <w:jc w:val="both"/>
        <w:rPr>
          <w:rFonts w:cstheme="minorHAnsi"/>
          <w:sz w:val="24"/>
          <w:szCs w:val="24"/>
          <w:lang w:val="sr-Latn-CS"/>
        </w:rPr>
      </w:pPr>
      <w:r w:rsidRPr="00F85917">
        <w:rPr>
          <w:rFonts w:cstheme="minorHAnsi"/>
          <w:sz w:val="24"/>
          <w:szCs w:val="24"/>
          <w:lang w:val="sr-Latn-CS"/>
        </w:rPr>
        <w:t xml:space="preserve">Uklanjanje sa lokacije stabala "R" kategorije </w:t>
      </w:r>
    </w:p>
    <w:p w:rsidR="00343500" w:rsidRPr="00F85917" w:rsidRDefault="00343500" w:rsidP="00821A7D">
      <w:pPr>
        <w:pStyle w:val="ListParagraph"/>
        <w:spacing w:after="0" w:line="240" w:lineRule="auto"/>
        <w:jc w:val="both"/>
        <w:rPr>
          <w:rFonts w:cstheme="minorHAnsi"/>
          <w:sz w:val="24"/>
          <w:szCs w:val="24"/>
          <w:lang w:val="sr-Latn-CS"/>
        </w:rPr>
      </w:pPr>
    </w:p>
    <w:p w:rsidR="00343500" w:rsidRPr="00F85917" w:rsidRDefault="00343500" w:rsidP="00821A7D">
      <w:pPr>
        <w:pStyle w:val="ListParagraph"/>
        <w:numPr>
          <w:ilvl w:val="0"/>
          <w:numId w:val="4"/>
        </w:numPr>
        <w:spacing w:after="0" w:line="240" w:lineRule="auto"/>
        <w:jc w:val="both"/>
        <w:rPr>
          <w:rFonts w:cstheme="minorHAnsi"/>
          <w:sz w:val="24"/>
          <w:szCs w:val="24"/>
          <w:lang w:val="sr-Latn-CS"/>
        </w:rPr>
      </w:pPr>
      <w:r w:rsidRPr="00F85917">
        <w:rPr>
          <w:rFonts w:cstheme="minorHAnsi"/>
          <w:sz w:val="24"/>
          <w:szCs w:val="24"/>
          <w:lang w:val="sr-Latn-CS"/>
        </w:rPr>
        <w:t>Pri sječi</w:t>
      </w:r>
      <w:r w:rsidR="00F85917" w:rsidRPr="00F85917">
        <w:rPr>
          <w:rFonts w:cstheme="minorHAnsi"/>
          <w:sz w:val="24"/>
          <w:szCs w:val="24"/>
          <w:lang w:val="sr-Latn-CS"/>
        </w:rPr>
        <w:t>,</w:t>
      </w:r>
      <w:r w:rsidRPr="00F85917">
        <w:rPr>
          <w:rFonts w:cstheme="minorHAnsi"/>
          <w:sz w:val="24"/>
          <w:szCs w:val="24"/>
          <w:lang w:val="sr-Latn-CS"/>
        </w:rPr>
        <w:t xml:space="preserve"> panjeve vaditi iz zemlje radi spriječavanja namnoženje ksilofagnih vrsta insekata i fitopatogenih gljiva</w:t>
      </w:r>
    </w:p>
    <w:p w:rsidR="00A91438" w:rsidRPr="00F85917" w:rsidRDefault="00A91438" w:rsidP="00821A7D">
      <w:pPr>
        <w:pStyle w:val="ListParagraph"/>
        <w:spacing w:after="0" w:line="240" w:lineRule="auto"/>
        <w:jc w:val="both"/>
        <w:rPr>
          <w:rFonts w:cstheme="minorHAnsi"/>
          <w:sz w:val="24"/>
          <w:szCs w:val="24"/>
          <w:lang w:val="sr-Latn-CS"/>
        </w:rPr>
      </w:pPr>
    </w:p>
    <w:p w:rsidR="00D31D31" w:rsidRPr="00F85917" w:rsidRDefault="00343500" w:rsidP="00821A7D">
      <w:pPr>
        <w:pStyle w:val="ListParagraph"/>
        <w:numPr>
          <w:ilvl w:val="0"/>
          <w:numId w:val="4"/>
        </w:numPr>
        <w:spacing w:after="0" w:line="240" w:lineRule="auto"/>
        <w:jc w:val="both"/>
        <w:rPr>
          <w:rFonts w:cstheme="minorHAnsi"/>
          <w:sz w:val="24"/>
          <w:szCs w:val="24"/>
          <w:lang w:val="sr-Latn-CS"/>
        </w:rPr>
      </w:pPr>
      <w:r w:rsidRPr="00F85917">
        <w:rPr>
          <w:rFonts w:cstheme="minorHAnsi"/>
          <w:sz w:val="24"/>
          <w:szCs w:val="24"/>
          <w:lang w:val="sr-Latn-CS"/>
        </w:rPr>
        <w:t>U</w:t>
      </w:r>
      <w:r w:rsidR="0061488B" w:rsidRPr="00F85917">
        <w:rPr>
          <w:rFonts w:cstheme="minorHAnsi"/>
          <w:sz w:val="24"/>
          <w:szCs w:val="24"/>
          <w:lang w:val="sr-Latn-CS"/>
        </w:rPr>
        <w:t xml:space="preserve">klanjanje suvih i djelimično suvih grana </w:t>
      </w:r>
      <w:r w:rsidR="00A91438" w:rsidRPr="00F85917">
        <w:rPr>
          <w:rFonts w:cstheme="minorHAnsi"/>
          <w:sz w:val="24"/>
          <w:szCs w:val="24"/>
          <w:lang w:val="sr-Latn-CS"/>
        </w:rPr>
        <w:t>sa stabala "B" i "C" kategorije</w:t>
      </w:r>
    </w:p>
    <w:p w:rsidR="00F85917" w:rsidRPr="00F85917" w:rsidRDefault="00F85917" w:rsidP="00821A7D">
      <w:pPr>
        <w:pStyle w:val="ListParagraph"/>
        <w:spacing w:after="0" w:line="240" w:lineRule="auto"/>
        <w:rPr>
          <w:rFonts w:cstheme="minorHAnsi"/>
          <w:sz w:val="24"/>
          <w:szCs w:val="24"/>
          <w:lang w:val="sr-Latn-CS"/>
        </w:rPr>
      </w:pPr>
    </w:p>
    <w:p w:rsidR="00343500" w:rsidRDefault="00F85917" w:rsidP="00821A7D">
      <w:pPr>
        <w:pStyle w:val="ListParagraph"/>
        <w:numPr>
          <w:ilvl w:val="0"/>
          <w:numId w:val="4"/>
        </w:numPr>
        <w:spacing w:after="0" w:line="240" w:lineRule="auto"/>
        <w:jc w:val="both"/>
        <w:rPr>
          <w:rFonts w:cstheme="minorHAnsi"/>
          <w:sz w:val="24"/>
          <w:szCs w:val="24"/>
          <w:lang w:val="sr-Latn-CS"/>
        </w:rPr>
      </w:pPr>
      <w:r w:rsidRPr="00F85917">
        <w:rPr>
          <w:rFonts w:cstheme="minorHAnsi"/>
          <w:sz w:val="24"/>
          <w:szCs w:val="24"/>
          <w:lang w:val="sr-Latn-CS"/>
        </w:rPr>
        <w:t>Umjereno i pravilno orezivanje stabala u smislu adekvatnog oblikovanja krošnje</w:t>
      </w:r>
      <w:r w:rsidR="00821A7D">
        <w:rPr>
          <w:rFonts w:cstheme="minorHAnsi"/>
          <w:sz w:val="24"/>
          <w:szCs w:val="24"/>
          <w:lang w:val="sr-Latn-CS"/>
        </w:rPr>
        <w:t xml:space="preserve"> </w:t>
      </w:r>
      <w:r w:rsidR="00821A7D" w:rsidRPr="00821A7D">
        <w:rPr>
          <w:rFonts w:cstheme="minorHAnsi"/>
          <w:sz w:val="24"/>
          <w:szCs w:val="24"/>
          <w:lang w:val="sr-Latn-CS"/>
        </w:rPr>
        <w:t>i spriječavanje ozlijeđivanja kore pri sječi grana u cilju smanjenja mogućnosti napada ksilofagnih insekata</w:t>
      </w:r>
    </w:p>
    <w:p w:rsidR="00821A7D" w:rsidRPr="00821A7D" w:rsidRDefault="00821A7D" w:rsidP="00821A7D">
      <w:pPr>
        <w:pStyle w:val="ListParagraph"/>
        <w:spacing w:after="0" w:line="240" w:lineRule="auto"/>
        <w:rPr>
          <w:rFonts w:cstheme="minorHAnsi"/>
          <w:sz w:val="24"/>
          <w:szCs w:val="24"/>
          <w:lang w:val="sr-Latn-CS"/>
        </w:rPr>
      </w:pPr>
    </w:p>
    <w:p w:rsidR="00A91438" w:rsidRPr="00F85917" w:rsidRDefault="00343500" w:rsidP="00821A7D">
      <w:pPr>
        <w:pStyle w:val="ListParagraph"/>
        <w:numPr>
          <w:ilvl w:val="0"/>
          <w:numId w:val="4"/>
        </w:numPr>
        <w:spacing w:after="0" w:line="240" w:lineRule="auto"/>
        <w:jc w:val="both"/>
        <w:rPr>
          <w:rFonts w:cstheme="minorHAnsi"/>
          <w:sz w:val="24"/>
          <w:szCs w:val="24"/>
          <w:lang w:val="sr-Latn-CS"/>
        </w:rPr>
      </w:pPr>
      <w:r w:rsidRPr="00F85917">
        <w:rPr>
          <w:rFonts w:cstheme="minorHAnsi"/>
          <w:sz w:val="24"/>
          <w:szCs w:val="24"/>
          <w:lang w:val="sr-Latn-CS"/>
        </w:rPr>
        <w:t>P</w:t>
      </w:r>
      <w:r w:rsidR="00A91438" w:rsidRPr="00F85917">
        <w:rPr>
          <w:rFonts w:cstheme="minorHAnsi"/>
          <w:sz w:val="24"/>
          <w:szCs w:val="24"/>
          <w:lang w:val="sr-Latn-CS"/>
        </w:rPr>
        <w:t>rilikom orezivanja suvih grana voditi računa da ne dođe do mehaničkih oštećenja stabala jer ozlijeđena mjesta predstavljaju mjesto ulaska primarnih vrsta insekata i  gljiva</w:t>
      </w:r>
    </w:p>
    <w:p w:rsidR="00C53CAD" w:rsidRPr="00FE4B36" w:rsidRDefault="00C53CAD" w:rsidP="00821A7D">
      <w:pPr>
        <w:pStyle w:val="ListParagraph"/>
        <w:spacing w:after="0" w:line="240" w:lineRule="auto"/>
        <w:jc w:val="both"/>
        <w:rPr>
          <w:rFonts w:cstheme="minorHAnsi"/>
          <w:sz w:val="24"/>
          <w:szCs w:val="24"/>
          <w:highlight w:val="yellow"/>
          <w:lang w:val="sr-Latn-CS"/>
        </w:rPr>
      </w:pPr>
    </w:p>
    <w:p w:rsidR="000F5CF6" w:rsidRPr="00F85917" w:rsidRDefault="000F5CF6" w:rsidP="00821A7D">
      <w:pPr>
        <w:pStyle w:val="ListParagraph"/>
        <w:numPr>
          <w:ilvl w:val="0"/>
          <w:numId w:val="4"/>
        </w:numPr>
        <w:spacing w:after="0" w:line="240" w:lineRule="auto"/>
        <w:jc w:val="both"/>
        <w:rPr>
          <w:rFonts w:cstheme="minorHAnsi"/>
          <w:sz w:val="24"/>
          <w:szCs w:val="24"/>
          <w:lang w:val="sr-Latn-CS"/>
        </w:rPr>
      </w:pPr>
      <w:r w:rsidRPr="00F85917">
        <w:rPr>
          <w:rFonts w:cstheme="minorHAnsi"/>
          <w:sz w:val="24"/>
          <w:szCs w:val="24"/>
        </w:rPr>
        <w:t>Prorijeđivanje gustih sklopova</w:t>
      </w:r>
    </w:p>
    <w:p w:rsidR="00E24E55" w:rsidRPr="00FE4B36" w:rsidRDefault="00E24E55" w:rsidP="00821A7D">
      <w:pPr>
        <w:pStyle w:val="ListParagraph"/>
        <w:spacing w:after="0" w:line="240" w:lineRule="auto"/>
        <w:rPr>
          <w:rFonts w:cstheme="minorHAnsi"/>
          <w:sz w:val="24"/>
          <w:szCs w:val="24"/>
          <w:highlight w:val="yellow"/>
          <w:lang w:val="sr-Latn-CS"/>
        </w:rPr>
      </w:pPr>
    </w:p>
    <w:p w:rsidR="00E24E55" w:rsidRPr="00F02DBF" w:rsidRDefault="000F5CF6" w:rsidP="00821A7D">
      <w:pPr>
        <w:pStyle w:val="ListParagraph"/>
        <w:numPr>
          <w:ilvl w:val="0"/>
          <w:numId w:val="6"/>
        </w:numPr>
        <w:spacing w:after="0" w:line="240" w:lineRule="auto"/>
        <w:jc w:val="both"/>
        <w:rPr>
          <w:rFonts w:cstheme="minorHAnsi"/>
          <w:sz w:val="24"/>
          <w:szCs w:val="24"/>
          <w:lang w:val="sr-Latn-CS"/>
        </w:rPr>
      </w:pPr>
      <w:r w:rsidRPr="00F85917">
        <w:rPr>
          <w:rFonts w:cstheme="minorHAnsi"/>
          <w:sz w:val="24"/>
          <w:szCs w:val="24"/>
          <w:lang w:val="sr-Latn-CS"/>
        </w:rPr>
        <w:t>Z</w:t>
      </w:r>
      <w:r w:rsidR="00E24E55" w:rsidRPr="00F85917">
        <w:rPr>
          <w:rFonts w:cstheme="minorHAnsi"/>
          <w:sz w:val="24"/>
          <w:szCs w:val="24"/>
          <w:lang w:val="sr-Latn-CS"/>
        </w:rPr>
        <w:t xml:space="preserve">aštita stabala sa ogoljenim korijenjem nasipanjem plodne zemlje </w:t>
      </w:r>
      <w:r w:rsidR="004576CB" w:rsidRPr="00F85917">
        <w:rPr>
          <w:rFonts w:cstheme="minorHAnsi"/>
          <w:sz w:val="24"/>
          <w:szCs w:val="24"/>
          <w:lang w:val="sr-Latn-CS"/>
        </w:rPr>
        <w:t xml:space="preserve">istog pedološkog </w:t>
      </w:r>
      <w:r w:rsidR="004576CB" w:rsidRPr="00F02DBF">
        <w:rPr>
          <w:rFonts w:cstheme="minorHAnsi"/>
          <w:sz w:val="24"/>
          <w:szCs w:val="24"/>
          <w:lang w:val="sr-Latn-CS"/>
        </w:rPr>
        <w:t>sastava kao na lokaciji</w:t>
      </w:r>
    </w:p>
    <w:p w:rsidR="004576CB" w:rsidRPr="00F02DBF" w:rsidRDefault="004576CB" w:rsidP="00821A7D">
      <w:pPr>
        <w:pStyle w:val="ListParagraph"/>
        <w:spacing w:after="0" w:line="240" w:lineRule="auto"/>
        <w:rPr>
          <w:rFonts w:cstheme="minorHAnsi"/>
          <w:sz w:val="24"/>
          <w:szCs w:val="24"/>
          <w:lang w:val="sr-Latn-CS"/>
        </w:rPr>
      </w:pPr>
    </w:p>
    <w:p w:rsidR="004576CB" w:rsidRPr="00F02DBF" w:rsidRDefault="00F02DBF" w:rsidP="00821A7D">
      <w:pPr>
        <w:pStyle w:val="ListParagraph"/>
        <w:numPr>
          <w:ilvl w:val="0"/>
          <w:numId w:val="6"/>
        </w:numPr>
        <w:spacing w:after="0" w:line="240" w:lineRule="auto"/>
        <w:jc w:val="both"/>
        <w:rPr>
          <w:rFonts w:cstheme="minorHAnsi"/>
          <w:sz w:val="24"/>
          <w:szCs w:val="24"/>
          <w:lang w:val="sr-Latn-CS"/>
        </w:rPr>
      </w:pPr>
      <w:r w:rsidRPr="00F02DBF">
        <w:rPr>
          <w:rFonts w:eastAsia="Times New Roman" w:cstheme="minorHAnsi"/>
          <w:sz w:val="24"/>
          <w:szCs w:val="24"/>
          <w:lang w:val="sr-Latn-CS"/>
        </w:rPr>
        <w:t>Moguće p</w:t>
      </w:r>
      <w:r w:rsidR="004576CB" w:rsidRPr="00F02DBF">
        <w:rPr>
          <w:rFonts w:eastAsia="Times New Roman" w:cstheme="minorHAnsi"/>
          <w:sz w:val="24"/>
          <w:szCs w:val="24"/>
          <w:lang w:val="sr-Latn-CS"/>
        </w:rPr>
        <w:t xml:space="preserve">resađivanje </w:t>
      </w:r>
      <w:r w:rsidR="00F85917" w:rsidRPr="00F02DBF">
        <w:rPr>
          <w:rFonts w:eastAsia="Times New Roman" w:cstheme="minorHAnsi"/>
          <w:sz w:val="24"/>
          <w:szCs w:val="24"/>
          <w:lang w:val="sr-Latn-CS"/>
        </w:rPr>
        <w:t xml:space="preserve">mladih </w:t>
      </w:r>
      <w:r w:rsidR="004576CB" w:rsidRPr="00F02DBF">
        <w:rPr>
          <w:rFonts w:eastAsia="Times New Roman" w:cstheme="minorHAnsi"/>
          <w:sz w:val="24"/>
          <w:szCs w:val="24"/>
          <w:lang w:val="sr-Latn-CS"/>
        </w:rPr>
        <w:t>stabala</w:t>
      </w:r>
      <w:r w:rsidR="00660006" w:rsidRPr="00F02DBF">
        <w:rPr>
          <w:rFonts w:eastAsia="Times New Roman" w:cstheme="minorHAnsi"/>
          <w:sz w:val="24"/>
          <w:szCs w:val="24"/>
          <w:lang w:val="sr-Latn-CS"/>
        </w:rPr>
        <w:t xml:space="preserve"> maslina</w:t>
      </w:r>
      <w:r w:rsidR="004576CB" w:rsidRPr="00F02DBF">
        <w:rPr>
          <w:rFonts w:eastAsia="Times New Roman" w:cstheme="minorHAnsi"/>
          <w:sz w:val="24"/>
          <w:szCs w:val="24"/>
          <w:lang w:val="sr-Latn-CS"/>
        </w:rPr>
        <w:t xml:space="preserve"> </w:t>
      </w:r>
      <w:r w:rsidR="004576CB" w:rsidRPr="00F02DBF">
        <w:rPr>
          <w:rFonts w:cstheme="minorHAnsi"/>
          <w:sz w:val="24"/>
          <w:szCs w:val="24"/>
          <w:lang w:val="sr-Latn-CS"/>
        </w:rPr>
        <w:t xml:space="preserve">"C" </w:t>
      </w:r>
      <w:r w:rsidR="00F85917" w:rsidRPr="00F02DBF">
        <w:rPr>
          <w:rFonts w:eastAsia="Times New Roman" w:cstheme="minorHAnsi"/>
          <w:sz w:val="24"/>
          <w:szCs w:val="24"/>
          <w:lang w:val="sr-Latn-CS"/>
        </w:rPr>
        <w:t xml:space="preserve">kategorije </w:t>
      </w:r>
      <w:r w:rsidR="00F85917" w:rsidRPr="00F02DBF">
        <w:rPr>
          <w:rFonts w:cs="Calibri"/>
          <w:color w:val="000000"/>
          <w:sz w:val="24"/>
          <w:szCs w:val="24"/>
        </w:rPr>
        <w:t>na druge djelove parcele</w:t>
      </w:r>
      <w:r w:rsidR="00F85917" w:rsidRPr="00F02DBF">
        <w:rPr>
          <w:rFonts w:cs="Calibri"/>
          <w:color w:val="000000"/>
          <w:sz w:val="24"/>
          <w:szCs w:val="24"/>
        </w:rPr>
        <w:t xml:space="preserve"> </w:t>
      </w:r>
    </w:p>
    <w:p w:rsidR="00F02DBF" w:rsidRPr="00F02DBF" w:rsidRDefault="00F02DBF" w:rsidP="00F02DBF">
      <w:pPr>
        <w:pStyle w:val="ListParagraph"/>
        <w:rPr>
          <w:rFonts w:cstheme="minorHAnsi"/>
          <w:sz w:val="24"/>
          <w:szCs w:val="24"/>
          <w:lang w:val="sr-Latn-CS"/>
        </w:rPr>
      </w:pPr>
    </w:p>
    <w:p w:rsidR="00F02DBF" w:rsidRPr="00F02DBF" w:rsidRDefault="00F02DBF" w:rsidP="00F02DBF">
      <w:pPr>
        <w:pStyle w:val="ListParagraph"/>
        <w:numPr>
          <w:ilvl w:val="0"/>
          <w:numId w:val="6"/>
        </w:numPr>
        <w:spacing w:after="0" w:line="240" w:lineRule="auto"/>
        <w:jc w:val="both"/>
        <w:rPr>
          <w:rFonts w:cstheme="minorHAnsi"/>
          <w:sz w:val="24"/>
          <w:szCs w:val="24"/>
          <w:lang w:val="sr-Latn-CS"/>
        </w:rPr>
      </w:pPr>
      <w:r w:rsidRPr="00F02DBF">
        <w:rPr>
          <w:rFonts w:cs="Calibri"/>
          <w:color w:val="000000"/>
          <w:sz w:val="24"/>
          <w:szCs w:val="24"/>
        </w:rPr>
        <w:t>N</w:t>
      </w:r>
      <w:r w:rsidRPr="00F02DBF">
        <w:rPr>
          <w:rFonts w:cs="Calibri"/>
          <w:color w:val="000000"/>
          <w:sz w:val="24"/>
          <w:szCs w:val="24"/>
        </w:rPr>
        <w:t>e preporučuje presađivanje mladih stabala čempresa</w:t>
      </w:r>
    </w:p>
    <w:p w:rsidR="00A91438" w:rsidRPr="00FE4B36" w:rsidRDefault="00A91438" w:rsidP="00821A7D">
      <w:pPr>
        <w:pStyle w:val="ListParagraph"/>
        <w:spacing w:after="0" w:line="240" w:lineRule="auto"/>
        <w:rPr>
          <w:rFonts w:cstheme="minorHAnsi"/>
          <w:sz w:val="24"/>
          <w:szCs w:val="24"/>
          <w:highlight w:val="yellow"/>
          <w:lang w:val="sr-Latn-CS"/>
        </w:rPr>
      </w:pPr>
    </w:p>
    <w:p w:rsidR="00D31D31" w:rsidRPr="00F85917" w:rsidRDefault="00821A7D" w:rsidP="00821A7D">
      <w:pPr>
        <w:pStyle w:val="ListParagraph"/>
        <w:numPr>
          <w:ilvl w:val="0"/>
          <w:numId w:val="6"/>
        </w:numPr>
        <w:spacing w:after="0" w:line="240" w:lineRule="auto"/>
        <w:jc w:val="both"/>
        <w:rPr>
          <w:rFonts w:cstheme="minorHAnsi"/>
          <w:sz w:val="24"/>
          <w:szCs w:val="24"/>
          <w:lang w:val="sr-Latn-CS"/>
        </w:rPr>
      </w:pPr>
      <w:r>
        <w:rPr>
          <w:rFonts w:cstheme="minorHAnsi"/>
          <w:sz w:val="24"/>
          <w:szCs w:val="24"/>
          <w:lang w:val="sr-Latn-CS"/>
        </w:rPr>
        <w:t>Z</w:t>
      </w:r>
      <w:r w:rsidR="00A91438" w:rsidRPr="00F85917">
        <w:rPr>
          <w:rFonts w:cstheme="minorHAnsi"/>
          <w:sz w:val="24"/>
          <w:szCs w:val="24"/>
          <w:lang w:val="sr-Latn-CS"/>
        </w:rPr>
        <w:t>aštita stabala</w:t>
      </w:r>
      <w:r w:rsidR="00E24E55" w:rsidRPr="00F85917">
        <w:rPr>
          <w:rFonts w:cstheme="minorHAnsi"/>
          <w:sz w:val="24"/>
          <w:szCs w:val="24"/>
          <w:lang w:val="sr-Latn-CS"/>
        </w:rPr>
        <w:t xml:space="preserve"> </w:t>
      </w:r>
      <w:r w:rsidR="00F85917" w:rsidRPr="00F85917">
        <w:rPr>
          <w:rFonts w:cstheme="minorHAnsi"/>
          <w:sz w:val="24"/>
          <w:szCs w:val="24"/>
          <w:lang w:val="sr-Latn-CS"/>
        </w:rPr>
        <w:t>"</w:t>
      </w:r>
      <w:r w:rsidR="00F85917" w:rsidRPr="00F85917">
        <w:rPr>
          <w:rFonts w:cstheme="minorHAnsi"/>
          <w:sz w:val="24"/>
          <w:szCs w:val="24"/>
          <w:lang w:val="sr-Latn-CS"/>
        </w:rPr>
        <w:t>A</w:t>
      </w:r>
      <w:r w:rsidR="00F85917" w:rsidRPr="00F85917">
        <w:rPr>
          <w:rFonts w:cstheme="minorHAnsi"/>
          <w:sz w:val="24"/>
          <w:szCs w:val="24"/>
          <w:lang w:val="sr-Latn-CS"/>
        </w:rPr>
        <w:t>"</w:t>
      </w:r>
      <w:r w:rsidR="00F85917" w:rsidRPr="00F85917">
        <w:rPr>
          <w:rFonts w:cstheme="minorHAnsi"/>
          <w:sz w:val="24"/>
          <w:szCs w:val="24"/>
          <w:lang w:val="sr-Latn-CS"/>
        </w:rPr>
        <w:t xml:space="preserve">, </w:t>
      </w:r>
      <w:r w:rsidR="00A91438" w:rsidRPr="00F85917">
        <w:rPr>
          <w:rFonts w:cstheme="minorHAnsi"/>
          <w:sz w:val="24"/>
          <w:szCs w:val="24"/>
          <w:lang w:val="sr-Latn-CS"/>
        </w:rPr>
        <w:t>"B" i "C" kategorije prilikom izvođenja građevinskih radova</w:t>
      </w:r>
      <w:r w:rsidR="00E24E55" w:rsidRPr="00F85917">
        <w:rPr>
          <w:rFonts w:cstheme="minorHAnsi"/>
          <w:sz w:val="24"/>
          <w:szCs w:val="24"/>
          <w:lang w:val="sr-Latn-CS"/>
        </w:rPr>
        <w:t xml:space="preserve">  (ograđivanje </w:t>
      </w:r>
      <w:r w:rsidR="007A52AC" w:rsidRPr="00F85917">
        <w:rPr>
          <w:rFonts w:cstheme="minorHAnsi"/>
          <w:sz w:val="24"/>
          <w:szCs w:val="24"/>
          <w:lang w:val="sr-Latn-CS"/>
        </w:rPr>
        <w:t>na površini zaštite korijena)</w:t>
      </w:r>
    </w:p>
    <w:p w:rsidR="004576CB" w:rsidRPr="00FE4B36" w:rsidRDefault="004576CB" w:rsidP="00821A7D">
      <w:pPr>
        <w:pStyle w:val="ListParagraph"/>
        <w:spacing w:after="0" w:line="240" w:lineRule="auto"/>
        <w:rPr>
          <w:rFonts w:cstheme="minorHAnsi"/>
          <w:sz w:val="24"/>
          <w:szCs w:val="24"/>
          <w:highlight w:val="yellow"/>
          <w:lang w:val="sr-Latn-CS"/>
        </w:rPr>
      </w:pPr>
    </w:p>
    <w:p w:rsidR="00821A7D" w:rsidRPr="00821A7D" w:rsidRDefault="00C53CAD" w:rsidP="00821A7D">
      <w:pPr>
        <w:pStyle w:val="ListParagraph"/>
        <w:numPr>
          <w:ilvl w:val="0"/>
          <w:numId w:val="6"/>
        </w:numPr>
        <w:spacing w:after="0" w:line="240" w:lineRule="auto"/>
        <w:jc w:val="both"/>
        <w:rPr>
          <w:rFonts w:cstheme="minorHAnsi"/>
          <w:sz w:val="24"/>
          <w:szCs w:val="24"/>
          <w:lang w:val="sr-Latn-CS"/>
        </w:rPr>
      </w:pPr>
      <w:r w:rsidRPr="00821A7D">
        <w:rPr>
          <w:rFonts w:cstheme="minorHAnsi"/>
          <w:sz w:val="24"/>
          <w:szCs w:val="24"/>
          <w:lang w:val="sr-Latn-CS"/>
        </w:rPr>
        <w:t>Primjenom agrotehničkih mjera obezbijediti bolju dreniranost i aeraciju zemljišta pored stabala koja se zadržavaju</w:t>
      </w:r>
    </w:p>
    <w:p w:rsidR="00821A7D" w:rsidRPr="00821A7D" w:rsidRDefault="00821A7D" w:rsidP="00821A7D">
      <w:pPr>
        <w:pStyle w:val="ListParagraph"/>
        <w:spacing w:after="0" w:line="240" w:lineRule="auto"/>
        <w:rPr>
          <w:rFonts w:cstheme="minorHAnsi"/>
          <w:sz w:val="24"/>
          <w:szCs w:val="24"/>
          <w:lang w:val="sr-Latn-CS"/>
        </w:rPr>
      </w:pPr>
    </w:p>
    <w:p w:rsidR="00821A7D" w:rsidRPr="00821A7D" w:rsidRDefault="00821A7D" w:rsidP="00821A7D">
      <w:pPr>
        <w:pStyle w:val="ListParagraph"/>
        <w:numPr>
          <w:ilvl w:val="0"/>
          <w:numId w:val="6"/>
        </w:numPr>
        <w:spacing w:after="0" w:line="240" w:lineRule="auto"/>
        <w:jc w:val="both"/>
        <w:rPr>
          <w:rFonts w:cstheme="minorHAnsi"/>
          <w:sz w:val="24"/>
          <w:szCs w:val="24"/>
          <w:lang w:val="sr-Latn-CS"/>
        </w:rPr>
      </w:pPr>
      <w:r w:rsidRPr="00821A7D">
        <w:rPr>
          <w:rFonts w:cstheme="minorHAnsi"/>
          <w:sz w:val="24"/>
          <w:szCs w:val="24"/>
          <w:lang w:val="sr-Latn-CS"/>
        </w:rPr>
        <w:t>Pravilno ankerisanje stabala</w:t>
      </w:r>
    </w:p>
    <w:p w:rsidR="00821A7D" w:rsidRPr="00821A7D" w:rsidRDefault="00821A7D" w:rsidP="00821A7D">
      <w:pPr>
        <w:pStyle w:val="ListParagraph"/>
        <w:spacing w:after="0" w:line="240" w:lineRule="auto"/>
        <w:rPr>
          <w:rFonts w:cstheme="minorHAnsi"/>
          <w:sz w:val="24"/>
          <w:szCs w:val="24"/>
          <w:lang w:val="sr-Latn-CS"/>
        </w:rPr>
      </w:pPr>
    </w:p>
    <w:p w:rsidR="00C53CAD" w:rsidRPr="00821A7D" w:rsidRDefault="00821A7D" w:rsidP="00821A7D">
      <w:pPr>
        <w:pStyle w:val="ListParagraph"/>
        <w:numPr>
          <w:ilvl w:val="0"/>
          <w:numId w:val="6"/>
        </w:numPr>
        <w:spacing w:after="0" w:line="240" w:lineRule="auto"/>
        <w:jc w:val="both"/>
        <w:rPr>
          <w:rFonts w:cstheme="minorHAnsi"/>
          <w:sz w:val="24"/>
          <w:szCs w:val="24"/>
          <w:lang w:val="sr-Latn-CS"/>
        </w:rPr>
      </w:pPr>
      <w:r w:rsidRPr="00821A7D">
        <w:rPr>
          <w:rFonts w:cstheme="minorHAnsi"/>
          <w:sz w:val="24"/>
          <w:szCs w:val="24"/>
          <w:lang w:val="sr-Latn-CS"/>
        </w:rPr>
        <w:t xml:space="preserve">Za ozelenjavanje koristiti prije svega autohtone biljne vrste i odomaćene alohtone vrste koje su strukturni element </w:t>
      </w:r>
      <w:r w:rsidRPr="00821A7D">
        <w:rPr>
          <w:rFonts w:cstheme="minorHAnsi"/>
          <w:sz w:val="24"/>
          <w:szCs w:val="24"/>
          <w:lang w:val="sr-Latn-CS"/>
        </w:rPr>
        <w:t>kulturnog</w:t>
      </w:r>
      <w:r w:rsidRPr="00821A7D">
        <w:rPr>
          <w:rFonts w:cstheme="minorHAnsi"/>
          <w:sz w:val="24"/>
          <w:szCs w:val="24"/>
          <w:lang w:val="sr-Latn-CS"/>
        </w:rPr>
        <w:t xml:space="preserve"> predjela uz zabranu korišćenja invazivnih </w:t>
      </w:r>
      <w:r w:rsidRPr="00821A7D">
        <w:rPr>
          <w:rFonts w:cstheme="minorHAnsi"/>
          <w:sz w:val="24"/>
          <w:szCs w:val="24"/>
          <w:lang w:val="sr-Latn-CS"/>
        </w:rPr>
        <w:lastRenderedPageBreak/>
        <w:t xml:space="preserve">biljnih vrsta. Koristiti najadaptivnije taksone, prije svega u biološko-ekološkom smislu, a zatim i u pogledu dekorativno-estetskog </w:t>
      </w:r>
      <w:r w:rsidRPr="00821A7D">
        <w:rPr>
          <w:rFonts w:cstheme="minorHAnsi"/>
          <w:sz w:val="24"/>
          <w:szCs w:val="24"/>
          <w:lang w:val="sr-Latn-CS"/>
        </w:rPr>
        <w:t>oblikovanja lokacije.</w:t>
      </w:r>
    </w:p>
    <w:p w:rsidR="00821A7D" w:rsidRPr="00821A7D" w:rsidRDefault="00821A7D" w:rsidP="00821A7D">
      <w:pPr>
        <w:pStyle w:val="ListParagraph"/>
        <w:spacing w:after="0" w:line="240" w:lineRule="auto"/>
        <w:rPr>
          <w:rFonts w:cstheme="minorHAnsi"/>
          <w:sz w:val="24"/>
          <w:szCs w:val="24"/>
          <w:highlight w:val="yellow"/>
          <w:lang w:val="sr-Latn-CS"/>
        </w:rPr>
      </w:pPr>
    </w:p>
    <w:p w:rsidR="00B5543A" w:rsidRPr="000037B9" w:rsidRDefault="00B5543A" w:rsidP="00AB3717">
      <w:pPr>
        <w:autoSpaceDE w:val="0"/>
        <w:autoSpaceDN w:val="0"/>
        <w:adjustRightInd w:val="0"/>
        <w:spacing w:after="0" w:line="240" w:lineRule="auto"/>
        <w:ind w:left="360"/>
        <w:rPr>
          <w:rFonts w:cstheme="minorHAnsi"/>
          <w:sz w:val="24"/>
          <w:szCs w:val="24"/>
        </w:rPr>
      </w:pPr>
      <w:r w:rsidRPr="000037B9">
        <w:rPr>
          <w:rFonts w:cstheme="minorHAnsi"/>
          <w:b/>
          <w:sz w:val="24"/>
          <w:szCs w:val="24"/>
        </w:rPr>
        <w:t>Smjernice za presađivanje maslin</w:t>
      </w:r>
      <w:r w:rsidR="00AB3717" w:rsidRPr="000037B9">
        <w:rPr>
          <w:rFonts w:cstheme="minorHAnsi"/>
          <w:b/>
          <w:sz w:val="24"/>
          <w:szCs w:val="24"/>
        </w:rPr>
        <w:t>a</w:t>
      </w:r>
    </w:p>
    <w:p w:rsidR="004F33A2" w:rsidRPr="000037B9" w:rsidRDefault="004F33A2" w:rsidP="00AB3717">
      <w:pPr>
        <w:autoSpaceDE w:val="0"/>
        <w:autoSpaceDN w:val="0"/>
        <w:adjustRightInd w:val="0"/>
        <w:spacing w:after="0" w:line="240" w:lineRule="auto"/>
        <w:ind w:left="360"/>
        <w:jc w:val="both"/>
        <w:rPr>
          <w:rFonts w:cstheme="minorHAnsi"/>
          <w:sz w:val="24"/>
          <w:szCs w:val="24"/>
          <w:lang w:val="it-IT"/>
        </w:rPr>
      </w:pPr>
    </w:p>
    <w:p w:rsidR="00AB3717" w:rsidRPr="000037B9" w:rsidRDefault="00B5543A" w:rsidP="00AB3717">
      <w:pPr>
        <w:autoSpaceDE w:val="0"/>
        <w:autoSpaceDN w:val="0"/>
        <w:adjustRightInd w:val="0"/>
        <w:spacing w:after="0" w:line="240" w:lineRule="auto"/>
        <w:ind w:left="360"/>
        <w:jc w:val="both"/>
        <w:rPr>
          <w:rFonts w:cstheme="minorHAnsi"/>
          <w:sz w:val="24"/>
          <w:szCs w:val="24"/>
        </w:rPr>
      </w:pPr>
      <w:r w:rsidRPr="000037B9">
        <w:rPr>
          <w:rFonts w:cstheme="minorHAnsi"/>
          <w:sz w:val="24"/>
          <w:szCs w:val="24"/>
          <w:lang w:val="it-IT"/>
        </w:rPr>
        <w:t xml:space="preserve">Maslina </w:t>
      </w:r>
      <w:r w:rsidR="00660006" w:rsidRPr="000037B9">
        <w:rPr>
          <w:rFonts w:cstheme="minorHAnsi"/>
          <w:sz w:val="24"/>
          <w:szCs w:val="24"/>
          <w:lang w:val="it-IT"/>
        </w:rPr>
        <w:t xml:space="preserve">je dugovječna vrsta sa velikom sposobnošću regeneracije. </w:t>
      </w:r>
      <w:r w:rsidR="00AB3717" w:rsidRPr="000037B9">
        <w:rPr>
          <w:rFonts w:cstheme="minorHAnsi"/>
          <w:sz w:val="24"/>
          <w:szCs w:val="24"/>
          <w:lang w:val="it-IT"/>
        </w:rPr>
        <w:t>Dobro podnosi presađivanje.</w:t>
      </w:r>
      <w:r w:rsidR="00660006" w:rsidRPr="000037B9">
        <w:rPr>
          <w:rFonts w:cstheme="minorHAnsi"/>
          <w:sz w:val="24"/>
          <w:szCs w:val="24"/>
          <w:lang w:val="it-IT"/>
        </w:rPr>
        <w:t xml:space="preserve"> Ima </w:t>
      </w:r>
      <w:r w:rsidR="00660006" w:rsidRPr="000037B9">
        <w:rPr>
          <w:sz w:val="24"/>
          <w:szCs w:val="24"/>
        </w:rPr>
        <w:t xml:space="preserve">snažan, prilično plitak korijenov </w:t>
      </w:r>
      <w:r w:rsidR="00AB3717" w:rsidRPr="000037B9">
        <w:rPr>
          <w:sz w:val="24"/>
          <w:szCs w:val="24"/>
        </w:rPr>
        <w:t>sistem.</w:t>
      </w:r>
      <w:r w:rsidR="00AB3717" w:rsidRPr="000037B9">
        <w:rPr>
          <w:rFonts w:cstheme="minorHAnsi"/>
          <w:sz w:val="24"/>
          <w:szCs w:val="24"/>
        </w:rPr>
        <w:t xml:space="preserve"> </w:t>
      </w:r>
    </w:p>
    <w:p w:rsidR="00AB3717" w:rsidRPr="000037B9" w:rsidRDefault="00B5543A" w:rsidP="00AB3717">
      <w:pPr>
        <w:autoSpaceDE w:val="0"/>
        <w:autoSpaceDN w:val="0"/>
        <w:adjustRightInd w:val="0"/>
        <w:spacing w:after="0" w:line="240" w:lineRule="auto"/>
        <w:ind w:left="360"/>
        <w:jc w:val="both"/>
        <w:rPr>
          <w:rFonts w:cstheme="minorHAnsi"/>
          <w:sz w:val="24"/>
          <w:szCs w:val="24"/>
          <w:lang w:val="it-IT"/>
        </w:rPr>
      </w:pPr>
      <w:r w:rsidRPr="000037B9">
        <w:rPr>
          <w:rFonts w:cstheme="minorHAnsi"/>
          <w:sz w:val="24"/>
          <w:szCs w:val="24"/>
          <w:lang w:val="it-IT"/>
        </w:rPr>
        <w:t>Visok procenat uspješnosti presađivanja</w:t>
      </w:r>
      <w:r w:rsidR="00AB3717" w:rsidRPr="000037B9">
        <w:rPr>
          <w:rFonts w:cstheme="minorHAnsi"/>
          <w:sz w:val="24"/>
          <w:szCs w:val="24"/>
        </w:rPr>
        <w:t xml:space="preserve"> </w:t>
      </w:r>
      <w:r w:rsidRPr="000037B9">
        <w:rPr>
          <w:rFonts w:cstheme="minorHAnsi"/>
          <w:sz w:val="24"/>
          <w:szCs w:val="24"/>
          <w:lang w:val="it-IT"/>
        </w:rPr>
        <w:t>od preko 90% postiže se ukoliko se presađivanje vrši u periodu</w:t>
      </w:r>
      <w:r w:rsidR="00AB3717" w:rsidRPr="000037B9">
        <w:rPr>
          <w:rFonts w:cstheme="minorHAnsi"/>
          <w:sz w:val="24"/>
          <w:szCs w:val="24"/>
        </w:rPr>
        <w:t xml:space="preserve"> </w:t>
      </w:r>
      <w:r w:rsidRPr="000037B9">
        <w:rPr>
          <w:rFonts w:cstheme="minorHAnsi"/>
          <w:sz w:val="24"/>
          <w:szCs w:val="24"/>
          <w:lang w:val="it-IT"/>
        </w:rPr>
        <w:t xml:space="preserve">januar ‐ april, </w:t>
      </w:r>
      <w:r w:rsidR="00AB3717" w:rsidRPr="000037B9">
        <w:rPr>
          <w:rFonts w:cstheme="minorHAnsi"/>
          <w:sz w:val="24"/>
          <w:szCs w:val="24"/>
          <w:lang w:val="it-IT"/>
        </w:rPr>
        <w:t xml:space="preserve"> dok </w:t>
      </w:r>
      <w:r w:rsidRPr="000037B9">
        <w:rPr>
          <w:rFonts w:cstheme="minorHAnsi"/>
          <w:sz w:val="24"/>
          <w:szCs w:val="24"/>
          <w:lang w:val="it-IT"/>
        </w:rPr>
        <w:t>u ostalim periodima godine procenat</w:t>
      </w:r>
      <w:r w:rsidR="00AB3717" w:rsidRPr="000037B9">
        <w:rPr>
          <w:rFonts w:cstheme="minorHAnsi"/>
          <w:sz w:val="24"/>
          <w:szCs w:val="24"/>
        </w:rPr>
        <w:t xml:space="preserve"> n</w:t>
      </w:r>
      <w:r w:rsidRPr="000037B9">
        <w:rPr>
          <w:rFonts w:cstheme="minorHAnsi"/>
          <w:sz w:val="24"/>
          <w:szCs w:val="24"/>
          <w:lang w:val="it-IT"/>
        </w:rPr>
        <w:t xml:space="preserve">euspješnosti ide i do 30%. </w:t>
      </w:r>
    </w:p>
    <w:p w:rsidR="00B5543A" w:rsidRPr="000037B9" w:rsidRDefault="00B5543A" w:rsidP="00AB3717">
      <w:pPr>
        <w:autoSpaceDE w:val="0"/>
        <w:autoSpaceDN w:val="0"/>
        <w:adjustRightInd w:val="0"/>
        <w:spacing w:after="0" w:line="240" w:lineRule="auto"/>
        <w:ind w:left="360"/>
        <w:jc w:val="both"/>
        <w:rPr>
          <w:rFonts w:cstheme="minorHAnsi"/>
          <w:sz w:val="24"/>
          <w:szCs w:val="24"/>
          <w:lang w:val="it-IT"/>
        </w:rPr>
      </w:pPr>
      <w:r w:rsidRPr="000037B9">
        <w:rPr>
          <w:rFonts w:cstheme="minorHAnsi"/>
          <w:sz w:val="24"/>
          <w:szCs w:val="24"/>
          <w:lang w:val="it-IT"/>
        </w:rPr>
        <w:t>Presađivanje se mora vršiti pod</w:t>
      </w:r>
      <w:r w:rsidR="00AB3717" w:rsidRPr="000037B9">
        <w:rPr>
          <w:rFonts w:cstheme="minorHAnsi"/>
          <w:sz w:val="24"/>
          <w:szCs w:val="24"/>
        </w:rPr>
        <w:t xml:space="preserve"> </w:t>
      </w:r>
      <w:r w:rsidRPr="000037B9">
        <w:rPr>
          <w:rFonts w:cstheme="minorHAnsi"/>
          <w:sz w:val="24"/>
          <w:szCs w:val="24"/>
          <w:lang w:val="it-IT"/>
        </w:rPr>
        <w:t xml:space="preserve">nadzorom </w:t>
      </w:r>
      <w:r w:rsidR="00AB3717" w:rsidRPr="000037B9">
        <w:rPr>
          <w:rFonts w:cstheme="minorHAnsi"/>
          <w:sz w:val="24"/>
          <w:szCs w:val="24"/>
          <w:lang w:val="it-IT"/>
        </w:rPr>
        <w:t>stručnog lica</w:t>
      </w:r>
      <w:r w:rsidRPr="000037B9">
        <w:rPr>
          <w:rFonts w:cstheme="minorHAnsi"/>
          <w:sz w:val="24"/>
          <w:szCs w:val="24"/>
          <w:lang w:val="it-IT"/>
        </w:rPr>
        <w:t xml:space="preserve"> a po specijalnoj tehnologiji</w:t>
      </w:r>
      <w:r w:rsidR="00AB3717" w:rsidRPr="000037B9">
        <w:rPr>
          <w:rFonts w:cstheme="minorHAnsi"/>
          <w:sz w:val="24"/>
          <w:szCs w:val="24"/>
        </w:rPr>
        <w:t xml:space="preserve"> </w:t>
      </w:r>
      <w:r w:rsidRPr="000037B9">
        <w:rPr>
          <w:rFonts w:cstheme="minorHAnsi"/>
          <w:sz w:val="24"/>
          <w:szCs w:val="24"/>
          <w:lang w:val="it-IT"/>
        </w:rPr>
        <w:t>presađivanja sa bus</w:t>
      </w:r>
      <w:r w:rsidR="00AB3717" w:rsidRPr="000037B9">
        <w:rPr>
          <w:rFonts w:cstheme="minorHAnsi"/>
          <w:sz w:val="24"/>
          <w:szCs w:val="24"/>
          <w:lang w:val="it-IT"/>
        </w:rPr>
        <w:t xml:space="preserve">enom u posebne kontejnere sa </w:t>
      </w:r>
      <w:r w:rsidRPr="000037B9">
        <w:rPr>
          <w:rFonts w:cstheme="minorHAnsi"/>
          <w:sz w:val="24"/>
          <w:szCs w:val="24"/>
          <w:lang w:val="it-IT"/>
        </w:rPr>
        <w:t>odgovarajućim supstratom. Nakon toga se primjenjuju</w:t>
      </w:r>
      <w:r w:rsidR="00AB3717" w:rsidRPr="000037B9">
        <w:rPr>
          <w:rFonts w:cstheme="minorHAnsi"/>
          <w:sz w:val="24"/>
          <w:szCs w:val="24"/>
        </w:rPr>
        <w:t xml:space="preserve"> </w:t>
      </w:r>
      <w:r w:rsidRPr="000037B9">
        <w:rPr>
          <w:rFonts w:cstheme="minorHAnsi"/>
          <w:sz w:val="24"/>
          <w:szCs w:val="24"/>
          <w:lang w:val="it-IT"/>
        </w:rPr>
        <w:t>intenzivne mjere njege koje podrazumijevaju</w:t>
      </w:r>
      <w:r w:rsidR="00AB3717" w:rsidRPr="000037B9">
        <w:rPr>
          <w:rFonts w:cstheme="minorHAnsi"/>
          <w:sz w:val="24"/>
          <w:szCs w:val="24"/>
          <w:lang w:val="it-IT"/>
        </w:rPr>
        <w:t>:</w:t>
      </w:r>
      <w:r w:rsidRPr="000037B9">
        <w:rPr>
          <w:rFonts w:cstheme="minorHAnsi"/>
          <w:sz w:val="24"/>
          <w:szCs w:val="24"/>
          <w:lang w:val="it-IT"/>
        </w:rPr>
        <w:t xml:space="preserve"> premazivanje</w:t>
      </w:r>
      <w:r w:rsidR="00AB3717" w:rsidRPr="000037B9">
        <w:rPr>
          <w:rFonts w:cstheme="minorHAnsi"/>
          <w:sz w:val="24"/>
          <w:szCs w:val="24"/>
        </w:rPr>
        <w:t xml:space="preserve"> </w:t>
      </w:r>
      <w:r w:rsidRPr="000037B9">
        <w:rPr>
          <w:rFonts w:cstheme="minorHAnsi"/>
          <w:sz w:val="24"/>
          <w:szCs w:val="24"/>
          <w:lang w:val="it-IT"/>
        </w:rPr>
        <w:t>voskom sa fungicidima, zaštit</w:t>
      </w:r>
      <w:r w:rsidR="00AB3717" w:rsidRPr="000037B9">
        <w:rPr>
          <w:rFonts w:cstheme="minorHAnsi"/>
          <w:sz w:val="24"/>
          <w:szCs w:val="24"/>
          <w:lang w:val="it-IT"/>
        </w:rPr>
        <w:t>u</w:t>
      </w:r>
      <w:r w:rsidRPr="000037B9">
        <w:rPr>
          <w:rFonts w:cstheme="minorHAnsi"/>
          <w:sz w:val="24"/>
          <w:szCs w:val="24"/>
          <w:lang w:val="it-IT"/>
        </w:rPr>
        <w:t xml:space="preserve"> mladih izdanaka i često</w:t>
      </w:r>
      <w:r w:rsidR="00AB3717" w:rsidRPr="000037B9">
        <w:rPr>
          <w:rFonts w:cstheme="minorHAnsi"/>
          <w:sz w:val="24"/>
          <w:szCs w:val="24"/>
          <w:lang w:val="it-IT"/>
        </w:rPr>
        <w:t xml:space="preserve"> </w:t>
      </w:r>
      <w:r w:rsidRPr="000037B9">
        <w:rPr>
          <w:rFonts w:cstheme="minorHAnsi"/>
          <w:sz w:val="24"/>
          <w:szCs w:val="24"/>
          <w:lang w:val="it-IT"/>
        </w:rPr>
        <w:t>dnevno zalivanju u prvim mjesecima nakon presađivanja.</w:t>
      </w:r>
    </w:p>
    <w:p w:rsidR="00AB3717" w:rsidRPr="000037B9" w:rsidRDefault="004F33A2" w:rsidP="00AB3717">
      <w:pPr>
        <w:shd w:val="clear" w:color="auto" w:fill="FFFFFF"/>
        <w:autoSpaceDE w:val="0"/>
        <w:autoSpaceDN w:val="0"/>
        <w:adjustRightInd w:val="0"/>
        <w:spacing w:after="0" w:line="240" w:lineRule="auto"/>
        <w:ind w:left="360"/>
        <w:jc w:val="both"/>
        <w:rPr>
          <w:rFonts w:cstheme="minorHAnsi"/>
          <w:sz w:val="24"/>
          <w:szCs w:val="24"/>
          <w:lang w:val="it-IT"/>
        </w:rPr>
      </w:pPr>
      <w:r w:rsidRPr="000037B9">
        <w:rPr>
          <w:rFonts w:cstheme="minorHAnsi"/>
          <w:sz w:val="24"/>
          <w:szCs w:val="24"/>
          <w:lang w:val="it-IT"/>
        </w:rPr>
        <w:t>Sadnja na stal</w:t>
      </w:r>
      <w:r w:rsidR="00B5543A" w:rsidRPr="000037B9">
        <w:rPr>
          <w:rFonts w:cstheme="minorHAnsi"/>
          <w:sz w:val="24"/>
          <w:szCs w:val="24"/>
          <w:lang w:val="it-IT"/>
        </w:rPr>
        <w:t>no mjesto se vrši na</w:t>
      </w:r>
      <w:r w:rsidR="00AB3717" w:rsidRPr="000037B9">
        <w:rPr>
          <w:rFonts w:cstheme="minorHAnsi"/>
          <w:sz w:val="24"/>
          <w:szCs w:val="24"/>
          <w:lang w:val="it-IT"/>
        </w:rPr>
        <w:t>kon ukorijenjivanja</w:t>
      </w:r>
      <w:r w:rsidR="000037B9" w:rsidRPr="000037B9">
        <w:rPr>
          <w:rFonts w:cstheme="minorHAnsi"/>
          <w:sz w:val="24"/>
          <w:szCs w:val="24"/>
          <w:lang w:val="it-IT"/>
        </w:rPr>
        <w:t>.</w:t>
      </w:r>
    </w:p>
    <w:p w:rsidR="00D424FE" w:rsidRPr="00FE4B36" w:rsidRDefault="00D424FE" w:rsidP="0061488B">
      <w:pPr>
        <w:autoSpaceDE w:val="0"/>
        <w:autoSpaceDN w:val="0"/>
        <w:adjustRightInd w:val="0"/>
        <w:spacing w:after="0" w:line="240" w:lineRule="auto"/>
        <w:ind w:left="360"/>
        <w:rPr>
          <w:rFonts w:cstheme="minorHAnsi"/>
          <w:sz w:val="24"/>
          <w:szCs w:val="24"/>
          <w:highlight w:val="yellow"/>
        </w:rPr>
      </w:pPr>
    </w:p>
    <w:p w:rsidR="00BE0BDD" w:rsidRPr="000037B9" w:rsidRDefault="00BE0BDD" w:rsidP="00BE0BDD">
      <w:pPr>
        <w:autoSpaceDE w:val="0"/>
        <w:autoSpaceDN w:val="0"/>
        <w:adjustRightInd w:val="0"/>
        <w:spacing w:after="0" w:line="240" w:lineRule="auto"/>
        <w:ind w:left="360"/>
        <w:jc w:val="both"/>
        <w:rPr>
          <w:rFonts w:cstheme="minorHAnsi"/>
          <w:b/>
          <w:sz w:val="24"/>
          <w:szCs w:val="24"/>
        </w:rPr>
      </w:pPr>
      <w:r w:rsidRPr="000037B9">
        <w:rPr>
          <w:rFonts w:cstheme="minorHAnsi"/>
          <w:b/>
          <w:sz w:val="24"/>
          <w:szCs w:val="24"/>
        </w:rPr>
        <w:t>Zaštita stabala prilikom građevinskih radova</w:t>
      </w:r>
    </w:p>
    <w:p w:rsidR="00BE0BDD" w:rsidRPr="000037B9" w:rsidRDefault="00BE0BDD" w:rsidP="00BE0BDD">
      <w:pPr>
        <w:autoSpaceDE w:val="0"/>
        <w:autoSpaceDN w:val="0"/>
        <w:adjustRightInd w:val="0"/>
        <w:spacing w:after="0" w:line="240" w:lineRule="auto"/>
        <w:ind w:left="360"/>
        <w:jc w:val="both"/>
        <w:rPr>
          <w:rFonts w:cstheme="minorHAnsi"/>
          <w:sz w:val="24"/>
          <w:szCs w:val="24"/>
        </w:rPr>
      </w:pPr>
    </w:p>
    <w:p w:rsidR="00BE0BDD" w:rsidRPr="000037B9" w:rsidRDefault="00BE0BDD" w:rsidP="00BE0BDD">
      <w:pPr>
        <w:numPr>
          <w:ilvl w:val="0"/>
          <w:numId w:val="4"/>
        </w:numPr>
        <w:spacing w:after="0" w:line="240" w:lineRule="auto"/>
        <w:contextualSpacing/>
        <w:jc w:val="both"/>
        <w:rPr>
          <w:rFonts w:cstheme="minorHAnsi"/>
          <w:bCs/>
          <w:sz w:val="24"/>
          <w:szCs w:val="24"/>
          <w:lang w:val="sr-Latn-CS"/>
        </w:rPr>
      </w:pPr>
      <w:r w:rsidRPr="000037B9">
        <w:rPr>
          <w:rFonts w:cstheme="minorHAnsi"/>
          <w:bCs/>
          <w:sz w:val="24"/>
          <w:szCs w:val="24"/>
          <w:lang w:val="sr-Latn-CS"/>
        </w:rPr>
        <w:t xml:space="preserve">Promovisanje prakse odgovornog građenja i određivanje zone zaštite stabla (ZZS). Plan zaštite stabala </w:t>
      </w:r>
      <w:r w:rsidR="000037B9" w:rsidRPr="000037B9">
        <w:rPr>
          <w:rFonts w:cstheme="minorHAnsi"/>
          <w:bCs/>
          <w:sz w:val="24"/>
          <w:szCs w:val="24"/>
          <w:lang w:val="sr-Latn-CS"/>
        </w:rPr>
        <w:t xml:space="preserve">A, </w:t>
      </w:r>
      <w:r w:rsidRPr="000037B9">
        <w:rPr>
          <w:rFonts w:cstheme="minorHAnsi"/>
          <w:bCs/>
          <w:sz w:val="24"/>
          <w:szCs w:val="24"/>
          <w:lang w:val="sr-Latn-CS"/>
        </w:rPr>
        <w:t>B i C kategorije treba da odredi lokaciju privremeno postavljenih ograda da bi se zaštitila stabla i njihova zona korijena za vrijeme građevinskih radova (ograđivanje na površini zaštite korijena). Preporuka je da zaštitne ograde budu visoke upadljive iz razloga što označavaju „isključene zone“ gdje je zabranjena gradnja i upotreba krupne mehanizacije.</w:t>
      </w:r>
    </w:p>
    <w:p w:rsidR="00BE0BDD" w:rsidRPr="00FE4B36" w:rsidRDefault="00BE0BDD" w:rsidP="00BE0BDD">
      <w:pPr>
        <w:ind w:left="720"/>
        <w:contextualSpacing/>
        <w:jc w:val="both"/>
        <w:rPr>
          <w:rFonts w:cstheme="minorHAnsi"/>
          <w:bCs/>
          <w:sz w:val="24"/>
          <w:szCs w:val="24"/>
          <w:highlight w:val="yellow"/>
          <w:lang w:val="sr-Latn-CS"/>
        </w:rPr>
      </w:pPr>
    </w:p>
    <w:p w:rsidR="00BE0BDD" w:rsidRPr="00FE4B36" w:rsidRDefault="00BE0BDD" w:rsidP="00BE0BDD">
      <w:pPr>
        <w:ind w:left="720"/>
        <w:contextualSpacing/>
        <w:jc w:val="center"/>
        <w:rPr>
          <w:rFonts w:cstheme="minorHAnsi"/>
          <w:bCs/>
          <w:sz w:val="24"/>
          <w:szCs w:val="24"/>
          <w:highlight w:val="yellow"/>
          <w:lang w:val="sr-Latn-CS"/>
        </w:rPr>
      </w:pPr>
      <w:r w:rsidRPr="00F02DBF">
        <w:rPr>
          <w:rFonts w:cstheme="minorHAnsi"/>
          <w:bCs/>
          <w:noProof/>
          <w:sz w:val="24"/>
          <w:szCs w:val="24"/>
        </w:rPr>
        <w:drawing>
          <wp:inline distT="0" distB="0" distL="0" distR="0" wp14:anchorId="6DAADAE5" wp14:editId="4E9C809F">
            <wp:extent cx="2420620" cy="1981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0620" cy="1981200"/>
                    </a:xfrm>
                    <a:prstGeom prst="rect">
                      <a:avLst/>
                    </a:prstGeom>
                    <a:noFill/>
                  </pic:spPr>
                </pic:pic>
              </a:graphicData>
            </a:graphic>
          </wp:inline>
        </w:drawing>
      </w:r>
    </w:p>
    <w:p w:rsidR="00BE0BDD" w:rsidRPr="00FE4B36" w:rsidRDefault="00BE0BDD" w:rsidP="00BE0BDD">
      <w:pPr>
        <w:ind w:left="720"/>
        <w:contextualSpacing/>
        <w:jc w:val="both"/>
        <w:rPr>
          <w:rFonts w:cstheme="minorHAnsi"/>
          <w:bCs/>
          <w:sz w:val="24"/>
          <w:szCs w:val="24"/>
          <w:highlight w:val="yellow"/>
          <w:lang w:val="sr-Latn-CS"/>
        </w:rPr>
      </w:pPr>
    </w:p>
    <w:p w:rsidR="00BE0BDD" w:rsidRPr="000037B9" w:rsidRDefault="00BE0BDD" w:rsidP="00F02DBF">
      <w:pPr>
        <w:ind w:left="720"/>
        <w:contextualSpacing/>
        <w:jc w:val="both"/>
        <w:rPr>
          <w:rFonts w:cstheme="minorHAnsi"/>
          <w:bCs/>
          <w:sz w:val="24"/>
          <w:szCs w:val="24"/>
          <w:lang w:val="sr-Latn-CS"/>
        </w:rPr>
      </w:pPr>
      <w:r w:rsidRPr="000037B9">
        <w:rPr>
          <w:rFonts w:cstheme="minorHAnsi"/>
          <w:bCs/>
          <w:sz w:val="24"/>
          <w:szCs w:val="24"/>
          <w:lang w:val="sr-Latn-CS"/>
        </w:rPr>
        <w:t>Efektivna zona zaštite stabla ima radi</w:t>
      </w:r>
      <w:r w:rsidR="00DA7C44" w:rsidRPr="000037B9">
        <w:rPr>
          <w:rFonts w:cstheme="minorHAnsi"/>
          <w:bCs/>
          <w:sz w:val="24"/>
          <w:szCs w:val="24"/>
          <w:lang w:val="sr-Latn-CS"/>
        </w:rPr>
        <w:t>j</w:t>
      </w:r>
      <w:r w:rsidRPr="000037B9">
        <w:rPr>
          <w:rFonts w:cstheme="minorHAnsi"/>
          <w:bCs/>
          <w:sz w:val="24"/>
          <w:szCs w:val="24"/>
          <w:lang w:val="sr-Latn-CS"/>
        </w:rPr>
        <w:t>us od 38 cm za svakih 2.5 cm prečnika debla. Zaštitna zona štiti korjenje, zemljište i drži grane dalje od građevinske opreme i materjala.</w:t>
      </w:r>
    </w:p>
    <w:p w:rsidR="00BE0BDD" w:rsidRDefault="00BE0BDD" w:rsidP="00BE0BDD">
      <w:pPr>
        <w:autoSpaceDE w:val="0"/>
        <w:autoSpaceDN w:val="0"/>
        <w:adjustRightInd w:val="0"/>
        <w:spacing w:after="0" w:line="240" w:lineRule="auto"/>
        <w:ind w:left="360"/>
        <w:rPr>
          <w:rFonts w:cstheme="minorHAnsi"/>
          <w:sz w:val="24"/>
          <w:szCs w:val="24"/>
        </w:rPr>
      </w:pPr>
    </w:p>
    <w:p w:rsidR="00821A7D" w:rsidRDefault="00821A7D" w:rsidP="00BE0BDD">
      <w:pPr>
        <w:autoSpaceDE w:val="0"/>
        <w:autoSpaceDN w:val="0"/>
        <w:adjustRightInd w:val="0"/>
        <w:spacing w:after="0" w:line="240" w:lineRule="auto"/>
        <w:ind w:left="360"/>
        <w:rPr>
          <w:rFonts w:cstheme="minorHAnsi"/>
          <w:sz w:val="24"/>
          <w:szCs w:val="24"/>
        </w:rPr>
      </w:pPr>
    </w:p>
    <w:p w:rsidR="00821A7D" w:rsidRDefault="00821A7D" w:rsidP="00BE0BDD">
      <w:pPr>
        <w:autoSpaceDE w:val="0"/>
        <w:autoSpaceDN w:val="0"/>
        <w:adjustRightInd w:val="0"/>
        <w:spacing w:after="0" w:line="240" w:lineRule="auto"/>
        <w:ind w:left="360"/>
        <w:rPr>
          <w:rFonts w:cstheme="minorHAnsi"/>
          <w:sz w:val="24"/>
          <w:szCs w:val="24"/>
        </w:rPr>
      </w:pPr>
    </w:p>
    <w:p w:rsidR="00821A7D" w:rsidRDefault="00821A7D" w:rsidP="00BE0BDD">
      <w:pPr>
        <w:autoSpaceDE w:val="0"/>
        <w:autoSpaceDN w:val="0"/>
        <w:adjustRightInd w:val="0"/>
        <w:spacing w:after="0" w:line="240" w:lineRule="auto"/>
        <w:ind w:left="360"/>
        <w:rPr>
          <w:rFonts w:cstheme="minorHAnsi"/>
          <w:sz w:val="24"/>
          <w:szCs w:val="24"/>
        </w:rPr>
      </w:pPr>
    </w:p>
    <w:p w:rsidR="00821A7D" w:rsidRDefault="00821A7D" w:rsidP="00BE0BDD">
      <w:pPr>
        <w:autoSpaceDE w:val="0"/>
        <w:autoSpaceDN w:val="0"/>
        <w:adjustRightInd w:val="0"/>
        <w:spacing w:after="0" w:line="240" w:lineRule="auto"/>
        <w:ind w:left="360"/>
        <w:rPr>
          <w:rFonts w:cstheme="minorHAnsi"/>
          <w:sz w:val="24"/>
          <w:szCs w:val="24"/>
        </w:rPr>
      </w:pPr>
    </w:p>
    <w:p w:rsidR="00BE0BDD" w:rsidRPr="00821A7D" w:rsidRDefault="000037B9" w:rsidP="00BE0BDD">
      <w:pPr>
        <w:spacing w:after="0" w:line="240" w:lineRule="auto"/>
        <w:ind w:left="360"/>
        <w:contextualSpacing/>
        <w:jc w:val="both"/>
        <w:rPr>
          <w:rFonts w:cstheme="minorHAnsi"/>
          <w:bCs/>
          <w:i/>
          <w:lang w:val="sr-Latn-CS"/>
        </w:rPr>
      </w:pPr>
      <w:r w:rsidRPr="00821A7D">
        <w:rPr>
          <w:rFonts w:cstheme="minorHAnsi"/>
          <w:bCs/>
          <w:i/>
          <w:lang w:val="sr-Latn-CS"/>
        </w:rPr>
        <w:lastRenderedPageBreak/>
        <w:t xml:space="preserve">Tabela </w:t>
      </w:r>
      <w:r w:rsidR="00821A7D">
        <w:rPr>
          <w:rFonts w:cstheme="minorHAnsi"/>
          <w:bCs/>
          <w:i/>
          <w:lang w:val="sr-Latn-CS"/>
        </w:rPr>
        <w:t>6</w:t>
      </w:r>
      <w:r w:rsidR="00BE0BDD" w:rsidRPr="00821A7D">
        <w:rPr>
          <w:rFonts w:cstheme="minorHAnsi"/>
          <w:bCs/>
          <w:i/>
          <w:lang w:val="sr-Latn-CS"/>
        </w:rPr>
        <w:t>: Radijus zona zaštite odraslih stabala</w:t>
      </w:r>
    </w:p>
    <w:tbl>
      <w:tblPr>
        <w:tblW w:w="0" w:type="auto"/>
        <w:jc w:val="center"/>
        <w:tblLayout w:type="fixed"/>
        <w:tblCellMar>
          <w:left w:w="0" w:type="dxa"/>
          <w:right w:w="0" w:type="dxa"/>
        </w:tblCellMar>
        <w:tblLook w:val="01E0" w:firstRow="1" w:lastRow="1" w:firstColumn="1" w:lastColumn="1" w:noHBand="0" w:noVBand="0"/>
      </w:tblPr>
      <w:tblGrid>
        <w:gridCol w:w="8"/>
        <w:gridCol w:w="1424"/>
        <w:gridCol w:w="1476"/>
        <w:gridCol w:w="8"/>
        <w:gridCol w:w="1486"/>
        <w:gridCol w:w="1746"/>
        <w:gridCol w:w="8"/>
      </w:tblGrid>
      <w:tr w:rsidR="00BE0BDD" w:rsidRPr="000037B9" w:rsidTr="002A6AF2">
        <w:trPr>
          <w:gridBefore w:val="1"/>
          <w:wBefore w:w="8" w:type="dxa"/>
          <w:trHeight w:hRule="exact" w:val="384"/>
          <w:jc w:val="center"/>
        </w:trPr>
        <w:tc>
          <w:tcPr>
            <w:tcW w:w="1424" w:type="dxa"/>
            <w:vMerge w:val="restart"/>
            <w:tcBorders>
              <w:top w:val="single" w:sz="6" w:space="0" w:color="000000"/>
              <w:left w:val="single" w:sz="6" w:space="0" w:color="000000"/>
              <w:bottom w:val="single" w:sz="6" w:space="0" w:color="000000"/>
              <w:right w:val="single" w:sz="6" w:space="0" w:color="000000"/>
            </w:tcBorders>
          </w:tcPr>
          <w:p w:rsidR="00BE0BDD" w:rsidRPr="000037B9" w:rsidRDefault="00BE0BDD" w:rsidP="002A6AF2">
            <w:pPr>
              <w:spacing w:before="9" w:line="240" w:lineRule="auto"/>
              <w:jc w:val="center"/>
              <w:rPr>
                <w:rFonts w:cstheme="minorHAnsi"/>
                <w:bCs/>
                <w:sz w:val="24"/>
                <w:szCs w:val="24"/>
                <w:lang w:val="sr-Latn-CS"/>
              </w:rPr>
            </w:pPr>
          </w:p>
          <w:p w:rsidR="00BE0BDD" w:rsidRPr="000037B9" w:rsidRDefault="00BE0BDD" w:rsidP="002A6AF2">
            <w:pPr>
              <w:spacing w:line="240" w:lineRule="auto"/>
              <w:ind w:left="107"/>
              <w:jc w:val="center"/>
              <w:rPr>
                <w:rFonts w:cstheme="minorHAnsi"/>
                <w:bCs/>
                <w:sz w:val="24"/>
                <w:szCs w:val="24"/>
                <w:lang w:val="sr-Latn-CS"/>
              </w:rPr>
            </w:pPr>
            <w:r w:rsidRPr="000037B9">
              <w:rPr>
                <w:rFonts w:cstheme="minorHAnsi"/>
                <w:bCs/>
                <w:sz w:val="24"/>
                <w:szCs w:val="24"/>
                <w:lang w:val="sr-Latn-CS"/>
              </w:rPr>
              <w:t>Prečnik debla</w:t>
            </w:r>
          </w:p>
        </w:tc>
        <w:tc>
          <w:tcPr>
            <w:tcW w:w="4724" w:type="dxa"/>
            <w:gridSpan w:val="5"/>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9" w:line="240" w:lineRule="auto"/>
              <w:jc w:val="center"/>
              <w:rPr>
                <w:rFonts w:cstheme="minorHAnsi"/>
                <w:bCs/>
                <w:sz w:val="24"/>
                <w:szCs w:val="24"/>
                <w:lang w:val="sr-Latn-CS"/>
              </w:rPr>
            </w:pPr>
            <w:r w:rsidRPr="000037B9">
              <w:rPr>
                <w:rFonts w:cstheme="minorHAnsi"/>
                <w:bCs/>
                <w:sz w:val="24"/>
                <w:szCs w:val="24"/>
                <w:lang w:val="sr-Latn-CS"/>
              </w:rPr>
              <w:t>Radi</w:t>
            </w:r>
            <w:r w:rsidR="00DA7C44" w:rsidRPr="000037B9">
              <w:rPr>
                <w:rFonts w:cstheme="minorHAnsi"/>
                <w:bCs/>
                <w:sz w:val="24"/>
                <w:szCs w:val="24"/>
                <w:lang w:val="sr-Latn-CS"/>
              </w:rPr>
              <w:t>j</w:t>
            </w:r>
            <w:r w:rsidRPr="000037B9">
              <w:rPr>
                <w:rFonts w:cstheme="minorHAnsi"/>
                <w:bCs/>
                <w:sz w:val="24"/>
                <w:szCs w:val="24"/>
                <w:lang w:val="sr-Latn-CS"/>
              </w:rPr>
              <w:t>us zona zaštite odraslih stabala</w:t>
            </w:r>
          </w:p>
        </w:tc>
      </w:tr>
      <w:tr w:rsidR="00BE0BDD" w:rsidRPr="000037B9" w:rsidTr="002A6AF2">
        <w:trPr>
          <w:gridBefore w:val="1"/>
          <w:wBefore w:w="8" w:type="dxa"/>
          <w:trHeight w:hRule="exact" w:val="382"/>
          <w:jc w:val="center"/>
        </w:trPr>
        <w:tc>
          <w:tcPr>
            <w:tcW w:w="1424" w:type="dxa"/>
            <w:vMerge/>
            <w:tcBorders>
              <w:top w:val="single" w:sz="6" w:space="0" w:color="000000"/>
              <w:left w:val="single" w:sz="6" w:space="0" w:color="000000"/>
              <w:bottom w:val="single" w:sz="6" w:space="0" w:color="000000"/>
              <w:right w:val="single" w:sz="6" w:space="0" w:color="000000"/>
            </w:tcBorders>
            <w:vAlign w:val="center"/>
            <w:hideMark/>
          </w:tcPr>
          <w:p w:rsidR="00BE0BDD" w:rsidRPr="000037B9" w:rsidRDefault="00BE0BDD" w:rsidP="002A6AF2">
            <w:pPr>
              <w:spacing w:line="240" w:lineRule="auto"/>
              <w:jc w:val="center"/>
              <w:rPr>
                <w:rFonts w:cstheme="minorHAnsi"/>
                <w:bCs/>
                <w:sz w:val="24"/>
                <w:szCs w:val="24"/>
                <w:lang w:val="sr-Latn-CS"/>
              </w:rPr>
            </w:pPr>
          </w:p>
        </w:tc>
        <w:tc>
          <w:tcPr>
            <w:tcW w:w="148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177"/>
              <w:jc w:val="center"/>
              <w:rPr>
                <w:rFonts w:cstheme="minorHAnsi"/>
                <w:bCs/>
                <w:sz w:val="24"/>
                <w:szCs w:val="24"/>
                <w:lang w:val="sr-Latn-CS"/>
              </w:rPr>
            </w:pPr>
            <w:r w:rsidRPr="000037B9">
              <w:rPr>
                <w:rFonts w:cstheme="minorHAnsi"/>
                <w:bCs/>
                <w:sz w:val="24"/>
                <w:szCs w:val="24"/>
                <w:lang w:val="sr-Latn-CS"/>
              </w:rPr>
              <w:t>Dobra zaštita</w:t>
            </w:r>
          </w:p>
        </w:tc>
        <w:tc>
          <w:tcPr>
            <w:tcW w:w="148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167"/>
              <w:jc w:val="center"/>
              <w:rPr>
                <w:rFonts w:cstheme="minorHAnsi"/>
                <w:bCs/>
                <w:sz w:val="24"/>
                <w:szCs w:val="24"/>
                <w:lang w:val="sr-Latn-CS"/>
              </w:rPr>
            </w:pPr>
            <w:r w:rsidRPr="000037B9">
              <w:rPr>
                <w:rFonts w:cstheme="minorHAnsi"/>
                <w:bCs/>
                <w:sz w:val="24"/>
                <w:szCs w:val="24"/>
                <w:lang w:val="sr-Latn-CS"/>
              </w:rPr>
              <w:t>Bolja zaštita</w:t>
            </w:r>
          </w:p>
        </w:tc>
        <w:tc>
          <w:tcPr>
            <w:tcW w:w="175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199"/>
              <w:jc w:val="center"/>
              <w:rPr>
                <w:rFonts w:cstheme="minorHAnsi"/>
                <w:bCs/>
                <w:sz w:val="24"/>
                <w:szCs w:val="24"/>
                <w:lang w:val="sr-Latn-CS"/>
              </w:rPr>
            </w:pPr>
            <w:r w:rsidRPr="000037B9">
              <w:rPr>
                <w:rFonts w:cstheme="minorHAnsi"/>
                <w:bCs/>
                <w:sz w:val="24"/>
                <w:szCs w:val="24"/>
                <w:lang w:val="sr-Latn-CS"/>
              </w:rPr>
              <w:t>Najbolja zaštita</w:t>
            </w:r>
          </w:p>
        </w:tc>
      </w:tr>
      <w:tr w:rsidR="00BE0BDD" w:rsidRPr="000037B9" w:rsidTr="002A6AF2">
        <w:trPr>
          <w:gridBefore w:val="1"/>
          <w:wBefore w:w="8" w:type="dxa"/>
          <w:trHeight w:hRule="exact" w:val="384"/>
          <w:jc w:val="center"/>
        </w:trPr>
        <w:tc>
          <w:tcPr>
            <w:tcW w:w="1424"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9" w:line="240" w:lineRule="auto"/>
              <w:jc w:val="center"/>
              <w:rPr>
                <w:rFonts w:cstheme="minorHAnsi"/>
                <w:bCs/>
                <w:sz w:val="24"/>
                <w:szCs w:val="24"/>
                <w:lang w:val="sr-Latn-CS"/>
              </w:rPr>
            </w:pPr>
            <w:r w:rsidRPr="000037B9">
              <w:rPr>
                <w:rFonts w:cstheme="minorHAnsi"/>
                <w:bCs/>
                <w:sz w:val="24"/>
                <w:szCs w:val="24"/>
                <w:lang w:val="sr-Latn-CS"/>
              </w:rPr>
              <w:t>20 cm</w:t>
            </w:r>
          </w:p>
        </w:tc>
        <w:tc>
          <w:tcPr>
            <w:tcW w:w="148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9" w:line="240" w:lineRule="auto"/>
              <w:ind w:left="613" w:right="498"/>
              <w:rPr>
                <w:rFonts w:cstheme="minorHAnsi"/>
                <w:bCs/>
                <w:sz w:val="24"/>
                <w:szCs w:val="24"/>
                <w:lang w:val="sr-Latn-CS"/>
              </w:rPr>
            </w:pPr>
            <w:r w:rsidRPr="000037B9">
              <w:rPr>
                <w:rFonts w:cstheme="minorHAnsi"/>
                <w:bCs/>
                <w:sz w:val="24"/>
                <w:szCs w:val="24"/>
                <w:lang w:val="sr-Latn-CS"/>
              </w:rPr>
              <w:t>3 m</w:t>
            </w:r>
          </w:p>
        </w:tc>
        <w:tc>
          <w:tcPr>
            <w:tcW w:w="148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9" w:line="240" w:lineRule="auto"/>
              <w:ind w:left="525"/>
              <w:rPr>
                <w:rFonts w:cstheme="minorHAnsi"/>
                <w:bCs/>
                <w:sz w:val="24"/>
                <w:szCs w:val="24"/>
                <w:lang w:val="sr-Latn-CS"/>
              </w:rPr>
            </w:pPr>
            <w:r w:rsidRPr="000037B9">
              <w:rPr>
                <w:rFonts w:cstheme="minorHAnsi"/>
                <w:bCs/>
                <w:sz w:val="24"/>
                <w:szCs w:val="24"/>
                <w:lang w:val="sr-Latn-CS"/>
              </w:rPr>
              <w:t>3.6 m</w:t>
            </w:r>
          </w:p>
        </w:tc>
        <w:tc>
          <w:tcPr>
            <w:tcW w:w="175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9" w:line="240" w:lineRule="auto"/>
              <w:ind w:left="726" w:right="608"/>
              <w:jc w:val="center"/>
              <w:rPr>
                <w:rFonts w:cstheme="minorHAnsi"/>
                <w:bCs/>
                <w:sz w:val="24"/>
                <w:szCs w:val="24"/>
                <w:lang w:val="sr-Latn-CS"/>
              </w:rPr>
            </w:pPr>
            <w:r w:rsidRPr="000037B9">
              <w:rPr>
                <w:rFonts w:cstheme="minorHAnsi"/>
                <w:bCs/>
                <w:sz w:val="24"/>
                <w:szCs w:val="24"/>
                <w:lang w:val="sr-Latn-CS"/>
              </w:rPr>
              <w:t>6 m</w:t>
            </w:r>
          </w:p>
        </w:tc>
      </w:tr>
      <w:tr w:rsidR="00BE0BDD" w:rsidRPr="000037B9" w:rsidTr="002A6AF2">
        <w:trPr>
          <w:gridAfter w:val="1"/>
          <w:wAfter w:w="8" w:type="dxa"/>
          <w:trHeight w:hRule="exact" w:val="384"/>
          <w:jc w:val="center"/>
        </w:trPr>
        <w:tc>
          <w:tcPr>
            <w:tcW w:w="1432"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jc w:val="center"/>
              <w:rPr>
                <w:rFonts w:cstheme="minorHAnsi"/>
                <w:bCs/>
                <w:sz w:val="24"/>
                <w:szCs w:val="24"/>
                <w:lang w:val="sr-Latn-CS"/>
              </w:rPr>
            </w:pPr>
            <w:r w:rsidRPr="000037B9">
              <w:rPr>
                <w:rFonts w:cstheme="minorHAnsi"/>
                <w:bCs/>
                <w:sz w:val="24"/>
                <w:szCs w:val="24"/>
                <w:lang w:val="sr-Latn-CS"/>
              </w:rPr>
              <w:t>30 cm</w:t>
            </w:r>
          </w:p>
        </w:tc>
        <w:tc>
          <w:tcPr>
            <w:tcW w:w="147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575"/>
              <w:rPr>
                <w:rFonts w:cstheme="minorHAnsi"/>
                <w:bCs/>
                <w:sz w:val="24"/>
                <w:szCs w:val="24"/>
                <w:lang w:val="sr-Latn-CS"/>
              </w:rPr>
            </w:pPr>
            <w:r w:rsidRPr="000037B9">
              <w:rPr>
                <w:rFonts w:cstheme="minorHAnsi"/>
                <w:bCs/>
                <w:sz w:val="24"/>
                <w:szCs w:val="24"/>
                <w:lang w:val="sr-Latn-CS"/>
              </w:rPr>
              <w:t>4.5 m</w:t>
            </w:r>
          </w:p>
        </w:tc>
        <w:tc>
          <w:tcPr>
            <w:tcW w:w="149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525"/>
              <w:rPr>
                <w:rFonts w:cstheme="minorHAnsi"/>
                <w:bCs/>
                <w:sz w:val="24"/>
                <w:szCs w:val="24"/>
                <w:lang w:val="sr-Latn-CS"/>
              </w:rPr>
            </w:pPr>
            <w:r w:rsidRPr="000037B9">
              <w:rPr>
                <w:rFonts w:cstheme="minorHAnsi"/>
                <w:bCs/>
                <w:sz w:val="24"/>
                <w:szCs w:val="24"/>
                <w:lang w:val="sr-Latn-CS"/>
              </w:rPr>
              <w:t>5.4 m</w:t>
            </w:r>
          </w:p>
        </w:tc>
        <w:tc>
          <w:tcPr>
            <w:tcW w:w="174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726" w:right="608"/>
              <w:jc w:val="center"/>
              <w:rPr>
                <w:rFonts w:cstheme="minorHAnsi"/>
                <w:bCs/>
                <w:sz w:val="24"/>
                <w:szCs w:val="24"/>
                <w:lang w:val="sr-Latn-CS"/>
              </w:rPr>
            </w:pPr>
            <w:r w:rsidRPr="000037B9">
              <w:rPr>
                <w:rFonts w:cstheme="minorHAnsi"/>
                <w:bCs/>
                <w:sz w:val="24"/>
                <w:szCs w:val="24"/>
                <w:lang w:val="sr-Latn-CS"/>
              </w:rPr>
              <w:t>9 m</w:t>
            </w:r>
          </w:p>
        </w:tc>
      </w:tr>
      <w:tr w:rsidR="00BE0BDD" w:rsidRPr="000037B9" w:rsidTr="002A6AF2">
        <w:trPr>
          <w:gridAfter w:val="1"/>
          <w:wAfter w:w="8" w:type="dxa"/>
          <w:trHeight w:hRule="exact" w:val="382"/>
          <w:jc w:val="center"/>
        </w:trPr>
        <w:tc>
          <w:tcPr>
            <w:tcW w:w="1432"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jc w:val="center"/>
              <w:rPr>
                <w:rFonts w:cstheme="minorHAnsi"/>
                <w:bCs/>
                <w:sz w:val="24"/>
                <w:szCs w:val="24"/>
                <w:lang w:val="sr-Latn-CS"/>
              </w:rPr>
            </w:pPr>
            <w:r w:rsidRPr="000037B9">
              <w:rPr>
                <w:rFonts w:cstheme="minorHAnsi"/>
                <w:bCs/>
                <w:sz w:val="24"/>
                <w:szCs w:val="24"/>
                <w:lang w:val="sr-Latn-CS"/>
              </w:rPr>
              <w:t>40 cm</w:t>
            </w:r>
          </w:p>
        </w:tc>
        <w:tc>
          <w:tcPr>
            <w:tcW w:w="147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613" w:right="498"/>
              <w:rPr>
                <w:rFonts w:cstheme="minorHAnsi"/>
                <w:bCs/>
                <w:sz w:val="24"/>
                <w:szCs w:val="24"/>
                <w:lang w:val="sr-Latn-CS"/>
              </w:rPr>
            </w:pPr>
            <w:r w:rsidRPr="000037B9">
              <w:rPr>
                <w:rFonts w:cstheme="minorHAnsi"/>
                <w:bCs/>
                <w:sz w:val="24"/>
                <w:szCs w:val="24"/>
                <w:lang w:val="sr-Latn-CS"/>
              </w:rPr>
              <w:t>6 m</w:t>
            </w:r>
          </w:p>
        </w:tc>
        <w:tc>
          <w:tcPr>
            <w:tcW w:w="149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525"/>
              <w:rPr>
                <w:rFonts w:cstheme="minorHAnsi"/>
                <w:bCs/>
                <w:sz w:val="24"/>
                <w:szCs w:val="24"/>
                <w:lang w:val="sr-Latn-CS"/>
              </w:rPr>
            </w:pPr>
            <w:r w:rsidRPr="000037B9">
              <w:rPr>
                <w:rFonts w:cstheme="minorHAnsi"/>
                <w:bCs/>
                <w:sz w:val="24"/>
                <w:szCs w:val="24"/>
                <w:lang w:val="sr-Latn-CS"/>
              </w:rPr>
              <w:t>7.2 m</w:t>
            </w:r>
          </w:p>
        </w:tc>
        <w:tc>
          <w:tcPr>
            <w:tcW w:w="174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676" w:right="558"/>
              <w:jc w:val="center"/>
              <w:rPr>
                <w:rFonts w:cstheme="minorHAnsi"/>
                <w:bCs/>
                <w:sz w:val="24"/>
                <w:szCs w:val="24"/>
                <w:lang w:val="sr-Latn-CS"/>
              </w:rPr>
            </w:pPr>
            <w:r w:rsidRPr="000037B9">
              <w:rPr>
                <w:rFonts w:cstheme="minorHAnsi"/>
                <w:bCs/>
                <w:sz w:val="24"/>
                <w:szCs w:val="24"/>
                <w:lang w:val="sr-Latn-CS"/>
              </w:rPr>
              <w:t>12 m</w:t>
            </w:r>
          </w:p>
        </w:tc>
      </w:tr>
      <w:tr w:rsidR="00BE0BDD" w:rsidRPr="000037B9" w:rsidTr="002A6AF2">
        <w:trPr>
          <w:gridAfter w:val="1"/>
          <w:wAfter w:w="8" w:type="dxa"/>
          <w:trHeight w:hRule="exact" w:val="384"/>
          <w:jc w:val="center"/>
        </w:trPr>
        <w:tc>
          <w:tcPr>
            <w:tcW w:w="1432"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jc w:val="center"/>
              <w:rPr>
                <w:rFonts w:cstheme="minorHAnsi"/>
                <w:bCs/>
                <w:sz w:val="24"/>
                <w:szCs w:val="24"/>
                <w:lang w:val="sr-Latn-CS"/>
              </w:rPr>
            </w:pPr>
            <w:r w:rsidRPr="000037B9">
              <w:rPr>
                <w:rFonts w:cstheme="minorHAnsi"/>
                <w:bCs/>
                <w:sz w:val="24"/>
                <w:szCs w:val="24"/>
                <w:lang w:val="sr-Latn-CS"/>
              </w:rPr>
              <w:t>50 cm</w:t>
            </w:r>
          </w:p>
        </w:tc>
        <w:tc>
          <w:tcPr>
            <w:tcW w:w="147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575"/>
              <w:rPr>
                <w:rFonts w:cstheme="minorHAnsi"/>
                <w:bCs/>
                <w:sz w:val="24"/>
                <w:szCs w:val="24"/>
                <w:lang w:val="sr-Latn-CS"/>
              </w:rPr>
            </w:pPr>
            <w:r w:rsidRPr="000037B9">
              <w:rPr>
                <w:rFonts w:cstheme="minorHAnsi"/>
                <w:bCs/>
                <w:sz w:val="24"/>
                <w:szCs w:val="24"/>
                <w:lang w:val="sr-Latn-CS"/>
              </w:rPr>
              <w:t>7.5 m</w:t>
            </w:r>
          </w:p>
        </w:tc>
        <w:tc>
          <w:tcPr>
            <w:tcW w:w="1494" w:type="dxa"/>
            <w:gridSpan w:val="2"/>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565" w:right="447"/>
              <w:rPr>
                <w:rFonts w:cstheme="minorHAnsi"/>
                <w:bCs/>
                <w:sz w:val="24"/>
                <w:szCs w:val="24"/>
                <w:lang w:val="sr-Latn-CS"/>
              </w:rPr>
            </w:pPr>
            <w:r w:rsidRPr="000037B9">
              <w:rPr>
                <w:rFonts w:cstheme="minorHAnsi"/>
                <w:bCs/>
                <w:sz w:val="24"/>
                <w:szCs w:val="24"/>
                <w:lang w:val="sr-Latn-CS"/>
              </w:rPr>
              <w:t>9 m</w:t>
            </w:r>
          </w:p>
        </w:tc>
        <w:tc>
          <w:tcPr>
            <w:tcW w:w="1746" w:type="dxa"/>
            <w:tcBorders>
              <w:top w:val="single" w:sz="6" w:space="0" w:color="000000"/>
              <w:left w:val="single" w:sz="6" w:space="0" w:color="000000"/>
              <w:bottom w:val="single" w:sz="6" w:space="0" w:color="000000"/>
              <w:right w:val="single" w:sz="6" w:space="0" w:color="000000"/>
            </w:tcBorders>
            <w:hideMark/>
          </w:tcPr>
          <w:p w:rsidR="00BE0BDD" w:rsidRPr="000037B9" w:rsidRDefault="00BE0BDD" w:rsidP="002A6AF2">
            <w:pPr>
              <w:spacing w:before="57" w:line="240" w:lineRule="auto"/>
              <w:ind w:left="676" w:right="558"/>
              <w:jc w:val="center"/>
              <w:rPr>
                <w:rFonts w:cstheme="minorHAnsi"/>
                <w:bCs/>
                <w:sz w:val="24"/>
                <w:szCs w:val="24"/>
                <w:lang w:val="sr-Latn-CS"/>
              </w:rPr>
            </w:pPr>
            <w:r w:rsidRPr="000037B9">
              <w:rPr>
                <w:rFonts w:cstheme="minorHAnsi"/>
                <w:bCs/>
                <w:sz w:val="24"/>
                <w:szCs w:val="24"/>
                <w:lang w:val="sr-Latn-CS"/>
              </w:rPr>
              <w:t>15 m</w:t>
            </w:r>
          </w:p>
        </w:tc>
      </w:tr>
    </w:tbl>
    <w:p w:rsidR="00BE0BDD" w:rsidRPr="000037B9" w:rsidRDefault="00BE0BDD" w:rsidP="00BE0BDD">
      <w:pPr>
        <w:autoSpaceDE w:val="0"/>
        <w:autoSpaceDN w:val="0"/>
        <w:adjustRightInd w:val="0"/>
        <w:spacing w:after="0" w:line="240" w:lineRule="auto"/>
        <w:ind w:left="360"/>
        <w:rPr>
          <w:rFonts w:cstheme="min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5064"/>
      </w:tblGrid>
      <w:tr w:rsidR="00BE0BDD" w:rsidRPr="000037B9" w:rsidTr="002A6AF2">
        <w:trPr>
          <w:jc w:val="center"/>
        </w:trPr>
        <w:tc>
          <w:tcPr>
            <w:tcW w:w="3595" w:type="dxa"/>
          </w:tcPr>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rPr>
                <w:rFonts w:cstheme="minorHAnsi"/>
                <w:sz w:val="24"/>
                <w:szCs w:val="24"/>
              </w:rPr>
            </w:pPr>
          </w:p>
          <w:p w:rsidR="00BE0BDD" w:rsidRPr="000037B9" w:rsidRDefault="00BE0BDD" w:rsidP="002A6AF2">
            <w:pPr>
              <w:autoSpaceDE w:val="0"/>
              <w:autoSpaceDN w:val="0"/>
              <w:adjustRightInd w:val="0"/>
              <w:jc w:val="center"/>
              <w:rPr>
                <w:rFonts w:cstheme="minorHAnsi"/>
                <w:sz w:val="24"/>
                <w:szCs w:val="24"/>
              </w:rPr>
            </w:pPr>
            <w:r w:rsidRPr="000037B9">
              <w:rPr>
                <w:rFonts w:cstheme="minorHAnsi"/>
                <w:noProof/>
                <w:sz w:val="24"/>
                <w:szCs w:val="24"/>
              </w:rPr>
              <w:drawing>
                <wp:inline distT="0" distB="0" distL="0" distR="0" wp14:anchorId="64FF304C" wp14:editId="2CECB9F7">
                  <wp:extent cx="2168298" cy="1497534"/>
                  <wp:effectExtent l="0" t="0" r="381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8706" cy="1497816"/>
                          </a:xfrm>
                          <a:prstGeom prst="rect">
                            <a:avLst/>
                          </a:prstGeom>
                          <a:noFill/>
                        </pic:spPr>
                      </pic:pic>
                    </a:graphicData>
                  </a:graphic>
                </wp:inline>
              </w:drawing>
            </w:r>
          </w:p>
        </w:tc>
        <w:tc>
          <w:tcPr>
            <w:tcW w:w="5064" w:type="dxa"/>
          </w:tcPr>
          <w:p w:rsidR="00BE0BDD" w:rsidRPr="000037B9" w:rsidRDefault="00BE0BDD" w:rsidP="002A6AF2">
            <w:pPr>
              <w:autoSpaceDE w:val="0"/>
              <w:autoSpaceDN w:val="0"/>
              <w:adjustRightInd w:val="0"/>
              <w:jc w:val="center"/>
              <w:rPr>
                <w:rFonts w:cstheme="minorHAnsi"/>
                <w:sz w:val="24"/>
                <w:szCs w:val="24"/>
              </w:rPr>
            </w:pPr>
            <w:r w:rsidRPr="000037B9">
              <w:rPr>
                <w:rFonts w:cstheme="minorHAnsi"/>
                <w:noProof/>
                <w:sz w:val="24"/>
                <w:szCs w:val="24"/>
              </w:rPr>
              <w:drawing>
                <wp:inline distT="0" distB="0" distL="0" distR="0" wp14:anchorId="10A6F0DB" wp14:editId="6F72B6E8">
                  <wp:extent cx="2334895" cy="2658110"/>
                  <wp:effectExtent l="0" t="0" r="8255"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4895" cy="2658110"/>
                          </a:xfrm>
                          <a:prstGeom prst="rect">
                            <a:avLst/>
                          </a:prstGeom>
                          <a:noFill/>
                        </pic:spPr>
                      </pic:pic>
                    </a:graphicData>
                  </a:graphic>
                </wp:inline>
              </w:drawing>
            </w:r>
          </w:p>
          <w:p w:rsidR="00BE0BDD" w:rsidRPr="000037B9" w:rsidRDefault="00BE0BDD" w:rsidP="002A6AF2">
            <w:pPr>
              <w:autoSpaceDE w:val="0"/>
              <w:autoSpaceDN w:val="0"/>
              <w:adjustRightInd w:val="0"/>
              <w:jc w:val="center"/>
              <w:rPr>
                <w:rFonts w:cstheme="minorHAnsi"/>
                <w:sz w:val="24"/>
                <w:szCs w:val="24"/>
              </w:rPr>
            </w:pPr>
            <w:r w:rsidRPr="000037B9">
              <w:rPr>
                <w:rFonts w:cstheme="minorHAnsi"/>
                <w:noProof/>
                <w:sz w:val="24"/>
                <w:szCs w:val="24"/>
              </w:rPr>
              <w:drawing>
                <wp:inline distT="0" distB="0" distL="0" distR="0" wp14:anchorId="1EDFC8B6" wp14:editId="0A23AD49">
                  <wp:extent cx="3019245" cy="74334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3566" cy="746871"/>
                          </a:xfrm>
                          <a:prstGeom prst="rect">
                            <a:avLst/>
                          </a:prstGeom>
                          <a:noFill/>
                        </pic:spPr>
                      </pic:pic>
                    </a:graphicData>
                  </a:graphic>
                </wp:inline>
              </w:drawing>
            </w:r>
          </w:p>
        </w:tc>
      </w:tr>
    </w:tbl>
    <w:p w:rsidR="00BE0BDD" w:rsidRPr="00821A7D" w:rsidRDefault="00BE0BDD" w:rsidP="00821A7D">
      <w:pPr>
        <w:autoSpaceDE w:val="0"/>
        <w:autoSpaceDN w:val="0"/>
        <w:adjustRightInd w:val="0"/>
        <w:spacing w:before="60" w:after="60" w:line="240" w:lineRule="auto"/>
        <w:ind w:left="360"/>
        <w:jc w:val="center"/>
        <w:rPr>
          <w:rFonts w:cstheme="minorHAnsi"/>
        </w:rPr>
      </w:pPr>
      <w:r w:rsidRPr="00821A7D">
        <w:rPr>
          <w:rFonts w:cstheme="minorHAnsi"/>
        </w:rPr>
        <w:t>Zona zaštite stabala</w:t>
      </w:r>
    </w:p>
    <w:p w:rsidR="00F02DBF" w:rsidRDefault="00F02DBF" w:rsidP="00F02DBF">
      <w:pPr>
        <w:autoSpaceDE w:val="0"/>
        <w:autoSpaceDN w:val="0"/>
        <w:adjustRightInd w:val="0"/>
        <w:spacing w:after="0" w:line="240" w:lineRule="auto"/>
        <w:ind w:left="360"/>
        <w:rPr>
          <w:rFonts w:cstheme="minorHAnsi"/>
          <w:sz w:val="24"/>
          <w:szCs w:val="24"/>
        </w:rPr>
      </w:pPr>
    </w:p>
    <w:p w:rsidR="00F02DBF" w:rsidRPr="000347CC" w:rsidRDefault="00F02DBF" w:rsidP="00F02DBF">
      <w:pPr>
        <w:numPr>
          <w:ilvl w:val="0"/>
          <w:numId w:val="4"/>
        </w:numPr>
        <w:spacing w:after="0" w:line="240" w:lineRule="auto"/>
        <w:contextualSpacing/>
        <w:jc w:val="both"/>
        <w:rPr>
          <w:rFonts w:cstheme="minorHAnsi"/>
          <w:bCs/>
          <w:sz w:val="24"/>
          <w:szCs w:val="24"/>
          <w:lang w:val="sr-Latn-CS"/>
        </w:rPr>
      </w:pPr>
      <w:r w:rsidRPr="000347CC">
        <w:rPr>
          <w:rFonts w:cstheme="minorHAnsi"/>
          <w:bCs/>
          <w:sz w:val="24"/>
          <w:szCs w:val="24"/>
          <w:lang w:val="sr-Latn-CS"/>
        </w:rPr>
        <w:t>Locirati sve komunalne priključke što dalje od sadnih mjesta. Prije svega treba zaštititi strukturalno postolje korijena od kopanja kanala. Ovo postolje može da se pruža čak 3.5 m od debla. Voditi računa da mašine za kopanje kanala ne djeluju u kritičnoj zoni kor</w:t>
      </w:r>
      <w:r>
        <w:rPr>
          <w:rFonts w:cstheme="minorHAnsi"/>
          <w:bCs/>
          <w:sz w:val="24"/>
          <w:szCs w:val="24"/>
          <w:lang w:val="sr-Latn-CS"/>
        </w:rPr>
        <w:t>j</w:t>
      </w:r>
      <w:r w:rsidRPr="000347CC">
        <w:rPr>
          <w:rFonts w:cstheme="minorHAnsi"/>
          <w:bCs/>
          <w:sz w:val="24"/>
          <w:szCs w:val="24"/>
          <w:lang w:val="sr-Latn-CS"/>
        </w:rPr>
        <w:t xml:space="preserve">ena. </w:t>
      </w:r>
    </w:p>
    <w:p w:rsidR="00F02DBF" w:rsidRPr="000347CC" w:rsidRDefault="00F02DBF" w:rsidP="00F02DBF">
      <w:pPr>
        <w:spacing w:after="0" w:line="240" w:lineRule="auto"/>
        <w:ind w:left="720"/>
        <w:contextualSpacing/>
        <w:jc w:val="both"/>
        <w:rPr>
          <w:rFonts w:cstheme="minorHAnsi"/>
          <w:bCs/>
          <w:sz w:val="24"/>
          <w:szCs w:val="24"/>
          <w:lang w:val="sr-Latn-CS"/>
        </w:rPr>
      </w:pPr>
      <w:r w:rsidRPr="000347CC">
        <w:rPr>
          <w:rFonts w:cstheme="minorHAnsi"/>
          <w:bCs/>
          <w:sz w:val="24"/>
          <w:szCs w:val="24"/>
          <w:lang w:val="sr-Latn-CS"/>
        </w:rPr>
        <w:t>Ako je neophodna ugradnja instalacija ispod stabala koja su predviđena za čuvanje</w:t>
      </w:r>
      <w:r>
        <w:rPr>
          <w:rFonts w:cstheme="minorHAnsi"/>
          <w:bCs/>
          <w:sz w:val="24"/>
          <w:szCs w:val="24"/>
          <w:lang w:val="sr-Latn-CS"/>
        </w:rPr>
        <w:t xml:space="preserve">, </w:t>
      </w:r>
      <w:r w:rsidRPr="000347CC">
        <w:rPr>
          <w:rFonts w:cstheme="minorHAnsi"/>
          <w:bCs/>
          <w:sz w:val="24"/>
          <w:szCs w:val="24"/>
          <w:lang w:val="sr-Latn-CS"/>
        </w:rPr>
        <w:t xml:space="preserve">preporuka je pravljenje tunela kopanjem svrdlom za zemlju. Kopanje tunela kroz kritičnu zonu korijena mora da bude na dubini od minimum 60 cm kako bi se izbjegao veći deo korijena. Povećati dubinu za 30 cm ako cijevi prolaze direktno ispod debla. </w:t>
      </w:r>
    </w:p>
    <w:p w:rsidR="00F02DBF" w:rsidRPr="000347CC" w:rsidRDefault="00F02DBF" w:rsidP="00F02DBF">
      <w:pPr>
        <w:spacing w:after="0" w:line="240" w:lineRule="auto"/>
        <w:ind w:left="720"/>
        <w:contextualSpacing/>
        <w:jc w:val="both"/>
        <w:rPr>
          <w:rFonts w:cstheme="minorHAnsi"/>
          <w:bCs/>
          <w:sz w:val="24"/>
          <w:szCs w:val="24"/>
          <w:lang w:val="sr-Latn-CS"/>
        </w:rPr>
      </w:pPr>
      <w:r w:rsidRPr="000347CC">
        <w:rPr>
          <w:rFonts w:cstheme="minorHAnsi"/>
          <w:bCs/>
          <w:sz w:val="24"/>
          <w:szCs w:val="24"/>
          <w:lang w:val="sr-Latn-CS"/>
        </w:rPr>
        <w:t>Kopanje rova tako da korijenje ostane neoštećeno se može uraditi sa pneumatskim vazdušnim nožem (airknife) ili pažljivim ručnim kopanjem.</w:t>
      </w:r>
    </w:p>
    <w:p w:rsidR="00F02DBF" w:rsidRDefault="00F02DBF" w:rsidP="00F02DBF">
      <w:pPr>
        <w:spacing w:after="0" w:line="240" w:lineRule="auto"/>
        <w:ind w:left="720"/>
        <w:contextualSpacing/>
        <w:jc w:val="both"/>
        <w:rPr>
          <w:rFonts w:cstheme="minorHAnsi"/>
          <w:bCs/>
          <w:sz w:val="24"/>
          <w:szCs w:val="24"/>
          <w:lang w:val="sr-Latn-CS"/>
        </w:rPr>
      </w:pPr>
      <w:r w:rsidRPr="00F93FB2">
        <w:rPr>
          <w:rFonts w:cstheme="minorHAnsi"/>
          <w:noProof/>
          <w:sz w:val="24"/>
          <w:szCs w:val="24"/>
        </w:rPr>
        <w:lastRenderedPageBreak/>
        <w:drawing>
          <wp:inline distT="0" distB="0" distL="0" distR="0" wp14:anchorId="4EA3EBD9" wp14:editId="019BC372">
            <wp:extent cx="3926205" cy="145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6205" cy="1450975"/>
                    </a:xfrm>
                    <a:prstGeom prst="rect">
                      <a:avLst/>
                    </a:prstGeom>
                    <a:noFill/>
                  </pic:spPr>
                </pic:pic>
              </a:graphicData>
            </a:graphic>
          </wp:inline>
        </w:drawing>
      </w:r>
    </w:p>
    <w:p w:rsidR="00F02DBF" w:rsidRDefault="00F02DBF" w:rsidP="00F02DBF">
      <w:pPr>
        <w:spacing w:after="0" w:line="240" w:lineRule="auto"/>
        <w:ind w:left="720"/>
        <w:contextualSpacing/>
        <w:jc w:val="both"/>
        <w:rPr>
          <w:rFonts w:cstheme="minorHAnsi"/>
          <w:bCs/>
          <w:sz w:val="24"/>
          <w:szCs w:val="24"/>
          <w:lang w:val="sr-Latn-CS"/>
        </w:rPr>
      </w:pPr>
    </w:p>
    <w:p w:rsidR="00F02DBF" w:rsidRPr="000347CC" w:rsidRDefault="00F02DBF" w:rsidP="00F02DBF">
      <w:pPr>
        <w:spacing w:after="0" w:line="240" w:lineRule="auto"/>
        <w:ind w:left="720"/>
        <w:contextualSpacing/>
        <w:jc w:val="both"/>
        <w:rPr>
          <w:rFonts w:cstheme="minorHAnsi"/>
          <w:bCs/>
          <w:sz w:val="24"/>
          <w:szCs w:val="24"/>
          <w:lang w:val="sr-Latn-CS"/>
        </w:rPr>
      </w:pPr>
      <w:r w:rsidRPr="000347CC">
        <w:rPr>
          <w:rFonts w:cstheme="minorHAnsi"/>
          <w:bCs/>
          <w:sz w:val="24"/>
          <w:szCs w:val="24"/>
          <w:lang w:val="sr-Latn-CS"/>
        </w:rPr>
        <w:t>Izbjegavati kopanje rovova tokom vrućih, sušnih i vjetrovitih dana. Zaštititi izloženo korijenje tako što će se odmah umotati vlažnom jutom kako se ne bi osušilo. Ne ostavljati otkopan rov dugo vremena (najbolje bi bilo sat vremena), brzo zamijeniti zemljište i natopiti ga vodom kako bi se sleglo. Ako je došlo do ozbiljnog oštećenja na korijenu</w:t>
      </w:r>
      <w:r>
        <w:rPr>
          <w:rFonts w:cstheme="minorHAnsi"/>
          <w:bCs/>
          <w:sz w:val="24"/>
          <w:szCs w:val="24"/>
          <w:lang w:val="sr-Latn-CS"/>
        </w:rPr>
        <w:t>,</w:t>
      </w:r>
      <w:r w:rsidRPr="000347CC">
        <w:rPr>
          <w:rFonts w:cstheme="minorHAnsi"/>
          <w:bCs/>
          <w:sz w:val="24"/>
          <w:szCs w:val="24"/>
          <w:lang w:val="sr-Latn-CS"/>
        </w:rPr>
        <w:t xml:space="preserve"> rana brže zarasta ako se napravi oštar rez iznad oštećenog dijela.</w:t>
      </w:r>
    </w:p>
    <w:p w:rsidR="00F02DBF" w:rsidRDefault="00F02DBF" w:rsidP="00F02DBF">
      <w:pPr>
        <w:autoSpaceDE w:val="0"/>
        <w:autoSpaceDN w:val="0"/>
        <w:adjustRightInd w:val="0"/>
        <w:spacing w:after="0" w:line="240" w:lineRule="auto"/>
        <w:ind w:left="360"/>
        <w:rPr>
          <w:rFonts w:cstheme="minorHAnsi"/>
          <w:sz w:val="24"/>
          <w:szCs w:val="24"/>
        </w:rPr>
      </w:pPr>
    </w:p>
    <w:p w:rsidR="00F02DBF" w:rsidRDefault="00F02DBF" w:rsidP="00F02DBF">
      <w:pPr>
        <w:autoSpaceDE w:val="0"/>
        <w:autoSpaceDN w:val="0"/>
        <w:adjustRightInd w:val="0"/>
        <w:spacing w:after="0" w:line="240" w:lineRule="auto"/>
        <w:ind w:left="360"/>
        <w:jc w:val="center"/>
        <w:rPr>
          <w:rFonts w:cstheme="minorHAnsi"/>
          <w:sz w:val="24"/>
          <w:szCs w:val="24"/>
        </w:rPr>
      </w:pPr>
    </w:p>
    <w:p w:rsidR="00F02DBF" w:rsidRDefault="00F02DBF" w:rsidP="00F02DBF">
      <w:pPr>
        <w:autoSpaceDE w:val="0"/>
        <w:autoSpaceDN w:val="0"/>
        <w:adjustRightInd w:val="0"/>
        <w:spacing w:after="0" w:line="240" w:lineRule="auto"/>
        <w:rPr>
          <w:rFonts w:cstheme="minorHAnsi"/>
          <w:sz w:val="24"/>
          <w:szCs w:val="24"/>
        </w:rPr>
      </w:pPr>
    </w:p>
    <w:p w:rsidR="00D424FE" w:rsidRPr="00FE4B36" w:rsidRDefault="00D424FE" w:rsidP="00B5543A">
      <w:pPr>
        <w:autoSpaceDE w:val="0"/>
        <w:autoSpaceDN w:val="0"/>
        <w:adjustRightInd w:val="0"/>
        <w:spacing w:after="0" w:line="240" w:lineRule="auto"/>
        <w:rPr>
          <w:rFonts w:cstheme="minorHAnsi"/>
          <w:sz w:val="24"/>
          <w:szCs w:val="24"/>
          <w:highlight w:val="yellow"/>
        </w:rPr>
      </w:pPr>
    </w:p>
    <w:p w:rsidR="00D424FE" w:rsidRPr="00FE4B36" w:rsidRDefault="00D424FE"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Default="001B4628"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Default="00F02DBF" w:rsidP="0061488B">
      <w:pPr>
        <w:autoSpaceDE w:val="0"/>
        <w:autoSpaceDN w:val="0"/>
        <w:adjustRightInd w:val="0"/>
        <w:spacing w:after="0" w:line="240" w:lineRule="auto"/>
        <w:ind w:left="360"/>
        <w:rPr>
          <w:rFonts w:cstheme="minorHAnsi"/>
          <w:sz w:val="24"/>
          <w:szCs w:val="24"/>
          <w:highlight w:val="yellow"/>
        </w:rPr>
      </w:pPr>
    </w:p>
    <w:p w:rsidR="00F02DBF" w:rsidRPr="00FE4B36" w:rsidRDefault="00F02DBF"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E4B36" w:rsidRDefault="001B4628" w:rsidP="0061488B">
      <w:pPr>
        <w:autoSpaceDE w:val="0"/>
        <w:autoSpaceDN w:val="0"/>
        <w:adjustRightInd w:val="0"/>
        <w:spacing w:after="0" w:line="240" w:lineRule="auto"/>
        <w:ind w:left="360"/>
        <w:rPr>
          <w:rFonts w:cstheme="minorHAnsi"/>
          <w:sz w:val="24"/>
          <w:szCs w:val="24"/>
          <w:highlight w:val="yellow"/>
        </w:rPr>
      </w:pPr>
    </w:p>
    <w:p w:rsidR="001B4628" w:rsidRPr="00F71F01" w:rsidRDefault="001B4628" w:rsidP="001B4628">
      <w:pPr>
        <w:pStyle w:val="Heading1"/>
        <w:ind w:left="360"/>
        <w:rPr>
          <w:rFonts w:asciiTheme="minorHAnsi" w:hAnsiTheme="minorHAnsi" w:cstheme="minorHAnsi"/>
          <w:b/>
          <w:color w:val="auto"/>
          <w:sz w:val="24"/>
          <w:szCs w:val="24"/>
          <w:lang w:val="sr-Latn-CS"/>
        </w:rPr>
      </w:pPr>
      <w:bookmarkStart w:id="10" w:name="_Toc115283067"/>
      <w:r w:rsidRPr="00F71F01">
        <w:rPr>
          <w:rFonts w:asciiTheme="minorHAnsi" w:hAnsiTheme="minorHAnsi" w:cstheme="minorHAnsi"/>
          <w:b/>
          <w:color w:val="auto"/>
          <w:sz w:val="24"/>
          <w:szCs w:val="24"/>
          <w:lang w:val="sr-Latn-CS"/>
        </w:rPr>
        <w:lastRenderedPageBreak/>
        <w:t>LITERATURA</w:t>
      </w:r>
      <w:bookmarkEnd w:id="10"/>
    </w:p>
    <w:p w:rsidR="001B4628" w:rsidRPr="00DE7EA4" w:rsidRDefault="001B4628" w:rsidP="0061488B">
      <w:pPr>
        <w:autoSpaceDE w:val="0"/>
        <w:autoSpaceDN w:val="0"/>
        <w:adjustRightInd w:val="0"/>
        <w:spacing w:after="0" w:line="240" w:lineRule="auto"/>
        <w:ind w:left="360"/>
        <w:rPr>
          <w:rFonts w:cstheme="minorHAnsi"/>
          <w:sz w:val="24"/>
          <w:szCs w:val="24"/>
        </w:rPr>
      </w:pPr>
    </w:p>
    <w:p w:rsidR="007F0754" w:rsidRPr="00DE7EA4" w:rsidRDefault="007F0754" w:rsidP="007F0754">
      <w:pPr>
        <w:pStyle w:val="ListParagraph"/>
        <w:numPr>
          <w:ilvl w:val="0"/>
          <w:numId w:val="27"/>
        </w:numPr>
        <w:autoSpaceDE w:val="0"/>
        <w:autoSpaceDN w:val="0"/>
        <w:adjustRightInd w:val="0"/>
        <w:spacing w:after="0" w:line="240" w:lineRule="auto"/>
        <w:ind w:left="720"/>
        <w:jc w:val="both"/>
        <w:rPr>
          <w:rFonts w:cstheme="minorHAnsi"/>
          <w:sz w:val="24"/>
          <w:szCs w:val="24"/>
          <w:lang w:val="sr-Latn-CS"/>
        </w:rPr>
      </w:pPr>
      <w:r w:rsidRPr="00DE7EA4">
        <w:rPr>
          <w:rFonts w:cstheme="minorHAnsi"/>
          <w:sz w:val="24"/>
          <w:szCs w:val="24"/>
          <w:lang w:val="sr-Latn-CS"/>
        </w:rPr>
        <w:t>Miranović, K. (2006): Maslina (</w:t>
      </w:r>
      <w:r w:rsidRPr="00DE7EA4">
        <w:rPr>
          <w:rFonts w:cstheme="minorHAnsi"/>
          <w:i/>
          <w:sz w:val="24"/>
          <w:szCs w:val="24"/>
          <w:lang w:val="sr-Latn-CS"/>
        </w:rPr>
        <w:t>Olea europaea</w:t>
      </w:r>
      <w:r w:rsidRPr="00DE7EA4">
        <w:rPr>
          <w:rFonts w:cstheme="minorHAnsi"/>
          <w:sz w:val="24"/>
          <w:szCs w:val="24"/>
          <w:lang w:val="sr-Latn-CS"/>
        </w:rPr>
        <w:t xml:space="preserve"> L.). Novinsko, izdavačko i grafičko akcionarsko društvo “Pobjeda” Podgorica. Pp 487.</w:t>
      </w:r>
    </w:p>
    <w:p w:rsidR="007F0754" w:rsidRPr="00FE4B36" w:rsidRDefault="007F0754" w:rsidP="007F0754">
      <w:pPr>
        <w:pStyle w:val="ListParagraph"/>
        <w:autoSpaceDE w:val="0"/>
        <w:autoSpaceDN w:val="0"/>
        <w:adjustRightInd w:val="0"/>
        <w:spacing w:after="0" w:line="240" w:lineRule="auto"/>
        <w:jc w:val="both"/>
        <w:rPr>
          <w:rFonts w:cstheme="minorHAnsi"/>
          <w:sz w:val="24"/>
          <w:szCs w:val="24"/>
          <w:highlight w:val="yellow"/>
          <w:lang w:val="sr-Latn-CS"/>
        </w:rPr>
      </w:pPr>
    </w:p>
    <w:p w:rsidR="007F0754" w:rsidRPr="00F71F01" w:rsidRDefault="007F0754" w:rsidP="007F0754">
      <w:pPr>
        <w:pStyle w:val="ListParagraph"/>
        <w:numPr>
          <w:ilvl w:val="0"/>
          <w:numId w:val="27"/>
        </w:numPr>
        <w:autoSpaceDE w:val="0"/>
        <w:autoSpaceDN w:val="0"/>
        <w:adjustRightInd w:val="0"/>
        <w:spacing w:after="0" w:line="240" w:lineRule="auto"/>
        <w:ind w:left="720"/>
        <w:jc w:val="both"/>
        <w:rPr>
          <w:rFonts w:cstheme="minorHAnsi"/>
          <w:sz w:val="24"/>
          <w:szCs w:val="24"/>
          <w:lang w:val="sr-Latn-CS"/>
        </w:rPr>
      </w:pPr>
      <w:r w:rsidRPr="00F71F01">
        <w:rPr>
          <w:rFonts w:cstheme="minorHAnsi"/>
          <w:sz w:val="24"/>
          <w:szCs w:val="24"/>
          <w:lang w:val="sr-Latn-CS"/>
        </w:rPr>
        <w:t>Priručnika o načinu izrade plana predjela (Ministarstvo održivog razvoja i turizma Crne Gore, 2014.).</w:t>
      </w:r>
    </w:p>
    <w:p w:rsidR="007F0754" w:rsidRPr="00FE4B36" w:rsidRDefault="007F0754" w:rsidP="007F0754">
      <w:pPr>
        <w:pStyle w:val="ListParagraph"/>
        <w:autoSpaceDE w:val="0"/>
        <w:autoSpaceDN w:val="0"/>
        <w:adjustRightInd w:val="0"/>
        <w:spacing w:after="0" w:line="240" w:lineRule="auto"/>
        <w:jc w:val="both"/>
        <w:rPr>
          <w:rFonts w:cstheme="minorHAnsi"/>
          <w:sz w:val="24"/>
          <w:szCs w:val="24"/>
          <w:highlight w:val="yellow"/>
          <w:lang w:val="sr-Latn-CS"/>
        </w:rPr>
      </w:pPr>
    </w:p>
    <w:p w:rsidR="007F0754" w:rsidRPr="00F71F01" w:rsidRDefault="007F0754" w:rsidP="007F0754">
      <w:pPr>
        <w:pStyle w:val="ListParagraph"/>
        <w:numPr>
          <w:ilvl w:val="0"/>
          <w:numId w:val="27"/>
        </w:numPr>
        <w:autoSpaceDE w:val="0"/>
        <w:autoSpaceDN w:val="0"/>
        <w:adjustRightInd w:val="0"/>
        <w:spacing w:after="0" w:line="240" w:lineRule="auto"/>
        <w:ind w:left="720"/>
        <w:jc w:val="both"/>
        <w:rPr>
          <w:rFonts w:cstheme="minorHAnsi"/>
          <w:sz w:val="24"/>
          <w:szCs w:val="24"/>
          <w:lang w:val="sr-Latn-CS"/>
        </w:rPr>
      </w:pPr>
      <w:r w:rsidRPr="00F71F01">
        <w:rPr>
          <w:rFonts w:cstheme="minorHAnsi"/>
          <w:sz w:val="24"/>
          <w:szCs w:val="24"/>
          <w:lang w:val="sr-Latn-CS"/>
        </w:rPr>
        <w:t>Roganović, D. (2007): Insects on trunk and branches of Cypress (</w:t>
      </w:r>
      <w:r w:rsidRPr="00F71F01">
        <w:rPr>
          <w:rFonts w:cstheme="minorHAnsi"/>
          <w:i/>
          <w:sz w:val="24"/>
          <w:szCs w:val="24"/>
          <w:lang w:val="sr-Latn-CS"/>
        </w:rPr>
        <w:t>Cupressus sempervirens</w:t>
      </w:r>
      <w:r w:rsidRPr="00F71F01">
        <w:rPr>
          <w:rFonts w:cstheme="minorHAnsi"/>
          <w:sz w:val="24"/>
          <w:szCs w:val="24"/>
          <w:lang w:val="sr-Latn-CS"/>
        </w:rPr>
        <w:t xml:space="preserve"> L.) in Montenegro. Journal for Forestry, Wood Processing, Landscape Architecture and Horticulture, and Ecological Engineering in Soil and Water Resources Protection. 3-4. Belgrade.Pp 55-71.</w:t>
      </w:r>
    </w:p>
    <w:p w:rsidR="007F0754" w:rsidRPr="00F71F01" w:rsidRDefault="007F0754" w:rsidP="007F0754">
      <w:pPr>
        <w:pStyle w:val="ListParagraph"/>
        <w:rPr>
          <w:rFonts w:cstheme="minorHAnsi"/>
          <w:sz w:val="24"/>
          <w:szCs w:val="24"/>
          <w:lang w:val="sr-Latn-CS"/>
        </w:rPr>
      </w:pPr>
    </w:p>
    <w:p w:rsidR="007F0754" w:rsidRPr="00F71F01" w:rsidRDefault="007F0754" w:rsidP="007F0754">
      <w:pPr>
        <w:pStyle w:val="ListParagraph"/>
        <w:numPr>
          <w:ilvl w:val="0"/>
          <w:numId w:val="27"/>
        </w:numPr>
        <w:autoSpaceDE w:val="0"/>
        <w:autoSpaceDN w:val="0"/>
        <w:adjustRightInd w:val="0"/>
        <w:spacing w:after="0" w:line="240" w:lineRule="auto"/>
        <w:ind w:left="720"/>
        <w:jc w:val="both"/>
        <w:rPr>
          <w:rFonts w:cstheme="minorHAnsi"/>
          <w:sz w:val="24"/>
          <w:szCs w:val="24"/>
          <w:lang w:val="sr-Latn-CS"/>
        </w:rPr>
      </w:pPr>
      <w:r w:rsidRPr="00F71F01">
        <w:rPr>
          <w:rFonts w:cstheme="minorHAnsi"/>
          <w:sz w:val="24"/>
          <w:szCs w:val="24"/>
          <w:lang w:val="sr-Latn-CS"/>
        </w:rPr>
        <w:t>Roganović, D. (2008): Xylofagous insects and their parasitoids on Cypress (</w:t>
      </w:r>
      <w:r w:rsidRPr="00F71F01">
        <w:rPr>
          <w:rFonts w:cstheme="minorHAnsi"/>
          <w:i/>
          <w:sz w:val="24"/>
          <w:szCs w:val="24"/>
          <w:lang w:val="sr-Latn-CS"/>
        </w:rPr>
        <w:t>Cupressus sempervirens</w:t>
      </w:r>
      <w:r w:rsidRPr="00F71F01">
        <w:rPr>
          <w:rFonts w:cstheme="minorHAnsi"/>
          <w:sz w:val="24"/>
          <w:szCs w:val="24"/>
          <w:lang w:val="sr-Latn-CS"/>
        </w:rPr>
        <w:t xml:space="preserve"> L.) in Montenegro. Современное состояние и перспективы развития микробиологии и биотехнологии. Материалы Международной научной конференции 2–6 июня 2008 г. В двух томах Том 2 Минск – Pp 35-37.</w:t>
      </w:r>
    </w:p>
    <w:p w:rsidR="007F0754" w:rsidRPr="00F71F01" w:rsidRDefault="007F0754" w:rsidP="007F0754">
      <w:pPr>
        <w:pStyle w:val="ListParagraph"/>
        <w:rPr>
          <w:rFonts w:cstheme="minorHAnsi"/>
          <w:sz w:val="24"/>
          <w:szCs w:val="24"/>
          <w:lang w:val="sr-Latn-CS"/>
        </w:rPr>
      </w:pPr>
    </w:p>
    <w:p w:rsidR="00F71F01" w:rsidRDefault="007F0754" w:rsidP="00F71F01">
      <w:pPr>
        <w:pStyle w:val="ListParagraph"/>
        <w:numPr>
          <w:ilvl w:val="0"/>
          <w:numId w:val="27"/>
        </w:numPr>
        <w:autoSpaceDE w:val="0"/>
        <w:autoSpaceDN w:val="0"/>
        <w:adjustRightInd w:val="0"/>
        <w:spacing w:after="0" w:line="240" w:lineRule="auto"/>
        <w:ind w:left="720"/>
        <w:jc w:val="both"/>
        <w:rPr>
          <w:rFonts w:cstheme="minorHAnsi"/>
          <w:sz w:val="24"/>
          <w:szCs w:val="24"/>
          <w:lang w:val="sr-Latn-CS"/>
        </w:rPr>
      </w:pPr>
      <w:r w:rsidRPr="00F71F01">
        <w:rPr>
          <w:rFonts w:cstheme="minorHAnsi"/>
          <w:sz w:val="24"/>
          <w:szCs w:val="24"/>
          <w:lang w:val="sr-Latn-CS"/>
        </w:rPr>
        <w:t>Roganović, D., Jovović, V. (2016): Valorisation of the green fund in the area of Kotobilj in Herceg Novi. Journal Boka - A Collection of Works in Science, Culture and Art. Herceg Novi. Volume 36. PP 73 – 94.</w:t>
      </w:r>
    </w:p>
    <w:p w:rsidR="00F71F01" w:rsidRPr="00F71F01" w:rsidRDefault="00F71F01" w:rsidP="00F71F01">
      <w:pPr>
        <w:pStyle w:val="ListParagraph"/>
        <w:rPr>
          <w:rFonts w:cstheme="minorHAnsi"/>
          <w:sz w:val="24"/>
          <w:szCs w:val="24"/>
        </w:rPr>
      </w:pPr>
    </w:p>
    <w:p w:rsidR="00F71F01" w:rsidRPr="00F71F01" w:rsidRDefault="00F71F01" w:rsidP="00F71F01">
      <w:pPr>
        <w:pStyle w:val="ListParagraph"/>
        <w:numPr>
          <w:ilvl w:val="0"/>
          <w:numId w:val="27"/>
        </w:numPr>
        <w:autoSpaceDE w:val="0"/>
        <w:autoSpaceDN w:val="0"/>
        <w:adjustRightInd w:val="0"/>
        <w:spacing w:after="0" w:line="240" w:lineRule="auto"/>
        <w:ind w:left="720"/>
        <w:jc w:val="both"/>
        <w:rPr>
          <w:rFonts w:cstheme="minorHAnsi"/>
          <w:sz w:val="24"/>
          <w:szCs w:val="24"/>
          <w:lang w:val="sr-Latn-CS"/>
        </w:rPr>
      </w:pPr>
      <w:r w:rsidRPr="00F71F01">
        <w:rPr>
          <w:rFonts w:cstheme="minorHAnsi"/>
          <w:sz w:val="24"/>
          <w:szCs w:val="24"/>
        </w:rPr>
        <w:t>Uređenje terena nekadašnjeg gradilišta vrtića u Baru. Uređenje terena - Pejzažna arhitektura</w:t>
      </w:r>
      <w:r>
        <w:rPr>
          <w:rFonts w:cstheme="minorHAnsi"/>
          <w:sz w:val="24"/>
          <w:szCs w:val="24"/>
        </w:rPr>
        <w:t xml:space="preserve">. </w:t>
      </w:r>
      <w:r w:rsidRPr="00F71F01">
        <w:rPr>
          <w:rFonts w:cstheme="minorHAnsi"/>
          <w:sz w:val="24"/>
          <w:szCs w:val="24"/>
        </w:rPr>
        <w:t>“ING – INVEST” doo Danilovgrad</w:t>
      </w:r>
      <w:r>
        <w:rPr>
          <w:rFonts w:cstheme="minorHAnsi"/>
          <w:sz w:val="24"/>
          <w:szCs w:val="24"/>
        </w:rPr>
        <w:t>. Mart 2019.</w:t>
      </w:r>
    </w:p>
    <w:p w:rsidR="007F0754" w:rsidRPr="00FE4B36" w:rsidRDefault="007F0754" w:rsidP="007F0754">
      <w:pPr>
        <w:pStyle w:val="ListParagraph"/>
        <w:autoSpaceDE w:val="0"/>
        <w:autoSpaceDN w:val="0"/>
        <w:adjustRightInd w:val="0"/>
        <w:spacing w:after="0" w:line="240" w:lineRule="auto"/>
        <w:jc w:val="both"/>
        <w:rPr>
          <w:rFonts w:cstheme="minorHAnsi"/>
          <w:sz w:val="24"/>
          <w:szCs w:val="24"/>
          <w:highlight w:val="yellow"/>
          <w:lang w:val="sr-Latn-CS"/>
        </w:rPr>
      </w:pPr>
    </w:p>
    <w:p w:rsidR="007F0754" w:rsidRDefault="007F0754" w:rsidP="0061488B">
      <w:pPr>
        <w:autoSpaceDE w:val="0"/>
        <w:autoSpaceDN w:val="0"/>
        <w:adjustRightInd w:val="0"/>
        <w:spacing w:after="0" w:line="240" w:lineRule="auto"/>
        <w:ind w:left="360"/>
        <w:rPr>
          <w:rFonts w:cstheme="minorHAnsi"/>
          <w:sz w:val="24"/>
          <w:szCs w:val="24"/>
        </w:rPr>
      </w:pPr>
    </w:p>
    <w:sectPr w:rsidR="007F0754" w:rsidSect="00B174A4">
      <w:headerReference w:type="default" r:id="rId19"/>
      <w:footerReference w:type="default" r:id="rId20"/>
      <w:footerReference w:type="first" r:id="rId21"/>
      <w:pgSz w:w="11909" w:h="16834" w:code="9"/>
      <w:pgMar w:top="1440" w:right="1440" w:bottom="1440" w:left="1440" w:header="720" w:footer="85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0AF" w:rsidRPr="00590AAA" w:rsidRDefault="001F00AF" w:rsidP="00DD7DD9">
      <w:pPr>
        <w:pStyle w:val="Header"/>
        <w:rPr>
          <w:rFonts w:eastAsia="Calibri" w:cs="Times New Roman"/>
        </w:rPr>
      </w:pPr>
      <w:r>
        <w:separator/>
      </w:r>
    </w:p>
  </w:endnote>
  <w:endnote w:type="continuationSeparator" w:id="0">
    <w:p w:rsidR="001F00AF" w:rsidRPr="00590AAA" w:rsidRDefault="001F00AF" w:rsidP="00DD7DD9">
      <w:pPr>
        <w:pStyle w:val="Header"/>
        <w:rPr>
          <w:rFonts w:eastAsia="Calibri" w:cs="Times New Roman"/>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Swis721 LtEx BT">
    <w:panose1 w:val="020B05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8895"/>
      <w:docPartObj>
        <w:docPartGallery w:val="Page Numbers (Bottom of Page)"/>
        <w:docPartUnique/>
      </w:docPartObj>
    </w:sdtPr>
    <w:sdtContent>
      <w:p w:rsidR="00EE53CA" w:rsidRDefault="00EE53CA" w:rsidP="00711EF5">
        <w:pPr>
          <w:pStyle w:val="Footer"/>
          <w:jc w:val="center"/>
          <w:rPr>
            <w:rFonts w:ascii="Verdana" w:hAnsi="Verdana"/>
            <w:b/>
            <w:i/>
            <w:color w:val="76923C" w:themeColor="accent3" w:themeShade="BF"/>
            <w:sz w:val="20"/>
            <w:szCs w:val="20"/>
            <w:lang w:val="sr-Latn-CS"/>
          </w:rPr>
        </w:pPr>
      </w:p>
      <w:p w:rsidR="00EE53CA" w:rsidRPr="003D6E65" w:rsidRDefault="00EE53CA" w:rsidP="00711EF5">
        <w:pPr>
          <w:pStyle w:val="Footer"/>
          <w:jc w:val="center"/>
          <w:rPr>
            <w:rFonts w:cstheme="minorHAnsi"/>
            <w:sz w:val="24"/>
            <w:szCs w:val="24"/>
          </w:rPr>
        </w:pPr>
        <w:r>
          <w:rPr>
            <w:rFonts w:cstheme="minorHAnsi"/>
            <w:b/>
            <w:noProof/>
            <w:color w:val="76923C" w:themeColor="accent3" w:themeShade="BF"/>
            <w:sz w:val="24"/>
            <w:szCs w:val="24"/>
            <w:lang w:val="sr-Latn-CS"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left:0;text-align:left;margin-left:0;margin-top:0;width:40.35pt;height:34.75pt;rotation:360;z-index:251658240;mso-position-horizontal:center;mso-position-horizontal-relative:right-margin-area;mso-position-vertical:center;mso-position-vertical-relative:bottom-margin-area" filled="f" fillcolor="#4f81bd [3204]" stroked="f" strokecolor="#737373 [1789]">
              <v:fill color2="#a7bfde [1620]" type="pattern"/>
              <v:textbox style="mso-next-textbox:#_x0000_s2049">
                <w:txbxContent>
                  <w:p w:rsidR="00EE53CA" w:rsidRDefault="00EE53CA">
                    <w:pPr>
                      <w:pStyle w:val="Footer"/>
                      <w:pBdr>
                        <w:top w:val="single" w:sz="12" w:space="1" w:color="9BBB59" w:themeColor="accent3"/>
                        <w:bottom w:val="single" w:sz="48" w:space="1" w:color="9BBB59" w:themeColor="accent3"/>
                      </w:pBdr>
                      <w:jc w:val="center"/>
                      <w:rPr>
                        <w:sz w:val="28"/>
                        <w:szCs w:val="28"/>
                      </w:rPr>
                    </w:pPr>
                    <w:r>
                      <w:rPr>
                        <w:noProof/>
                        <w:sz w:val="28"/>
                        <w:szCs w:val="28"/>
                      </w:rPr>
                      <w:fldChar w:fldCharType="begin"/>
                    </w:r>
                    <w:r>
                      <w:rPr>
                        <w:noProof/>
                        <w:sz w:val="28"/>
                        <w:szCs w:val="28"/>
                      </w:rPr>
                      <w:instrText xml:space="preserve"> PAGE    \* MERGEFORMAT </w:instrText>
                    </w:r>
                    <w:r>
                      <w:rPr>
                        <w:noProof/>
                        <w:sz w:val="28"/>
                        <w:szCs w:val="28"/>
                      </w:rPr>
                      <w:fldChar w:fldCharType="separate"/>
                    </w:r>
                    <w:r w:rsidR="00F02DBF">
                      <w:rPr>
                        <w:noProof/>
                        <w:sz w:val="28"/>
                        <w:szCs w:val="28"/>
                      </w:rPr>
                      <w:t>14</w:t>
                    </w:r>
                    <w:r>
                      <w:rPr>
                        <w:noProof/>
                        <w:sz w:val="28"/>
                        <w:szCs w:val="28"/>
                      </w:rPr>
                      <w:fldChar w:fldCharType="end"/>
                    </w:r>
                  </w:p>
                </w:txbxContent>
              </v:textbox>
              <w10:wrap anchorx="page" anchory="page"/>
            </v:shape>
          </w:pict>
        </w:r>
        <w:r w:rsidRPr="00FE4B36">
          <w:rPr>
            <w:rFonts w:cstheme="minorHAnsi"/>
            <w:b/>
            <w:color w:val="76923C" w:themeColor="accent3" w:themeShade="BF"/>
            <w:sz w:val="24"/>
            <w:szCs w:val="24"/>
            <w:lang w:val="sr-Latn-CS"/>
          </w:rPr>
          <w:t>S</w:t>
        </w:r>
        <w:r>
          <w:rPr>
            <w:rFonts w:cstheme="minorHAnsi"/>
            <w:b/>
            <w:color w:val="76923C" w:themeColor="accent3" w:themeShade="BF"/>
            <w:sz w:val="24"/>
            <w:szCs w:val="24"/>
            <w:lang w:val="sr-Latn-CS"/>
          </w:rPr>
          <w:t>tudio O2</w:t>
        </w:r>
        <w:r w:rsidRPr="003D6E65">
          <w:rPr>
            <w:rFonts w:cstheme="minorHAnsi"/>
            <w:b/>
            <w:color w:val="76923C" w:themeColor="accent3" w:themeShade="BF"/>
            <w:sz w:val="24"/>
            <w:szCs w:val="24"/>
            <w:lang w:val="sr-Latn-CS"/>
          </w:rPr>
          <w:t xml:space="preserve"> d.o.o. Podgorica</w:t>
        </w:r>
      </w:p>
      <w:p w:rsidR="00EE53CA" w:rsidRDefault="00EE53CA" w:rsidP="00711EF5">
        <w:pPr>
          <w:pStyle w:val="Foo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3CA" w:rsidRDefault="00EE53CA">
    <w:pPr>
      <w:pStyle w:val="Footer"/>
    </w:pPr>
  </w:p>
  <w:p w:rsidR="00EE53CA" w:rsidRDefault="00EE53CA" w:rsidP="00711EF5">
    <w:pPr>
      <w:pStyle w:val="Footer"/>
      <w:jc w:val="center"/>
    </w:pPr>
    <w:r>
      <w:rPr>
        <w:noProof/>
      </w:rPr>
      <w:drawing>
        <wp:inline distT="0" distB="0" distL="0" distR="0" wp14:anchorId="792B06C2">
          <wp:extent cx="1335405" cy="420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405" cy="420370"/>
                  </a:xfrm>
                  <a:prstGeom prst="rect">
                    <a:avLst/>
                  </a:prstGeom>
                  <a:noFill/>
                </pic:spPr>
              </pic:pic>
            </a:graphicData>
          </a:graphic>
        </wp:inline>
      </w:drawing>
    </w:r>
  </w:p>
  <w:p w:rsidR="00EE53CA" w:rsidRDefault="00EE53CA" w:rsidP="00711EF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0AF" w:rsidRPr="00590AAA" w:rsidRDefault="001F00AF" w:rsidP="00DD7DD9">
      <w:pPr>
        <w:pStyle w:val="Header"/>
        <w:rPr>
          <w:rFonts w:eastAsia="Calibri" w:cs="Times New Roman"/>
        </w:rPr>
      </w:pPr>
      <w:r>
        <w:separator/>
      </w:r>
    </w:p>
  </w:footnote>
  <w:footnote w:type="continuationSeparator" w:id="0">
    <w:p w:rsidR="001F00AF" w:rsidRPr="00590AAA" w:rsidRDefault="001F00AF" w:rsidP="00DD7DD9">
      <w:pPr>
        <w:pStyle w:val="Header"/>
        <w:rPr>
          <w:rFonts w:eastAsia="Calibri" w:cs="Times New Roman"/>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3CA" w:rsidRPr="005250DF" w:rsidRDefault="00EE53CA" w:rsidP="00711EF5">
    <w:pPr>
      <w:pBdr>
        <w:bottom w:val="thinThickSmallGap" w:sz="24" w:space="1" w:color="76923C" w:themeColor="accent3" w:themeShade="BF"/>
      </w:pBdr>
      <w:spacing w:after="0" w:line="240" w:lineRule="auto"/>
      <w:jc w:val="center"/>
      <w:rPr>
        <w:rFonts w:ascii="Bookman Old Style" w:hAnsi="Bookman Old Style" w:cs="Arial"/>
        <w:color w:val="A6A6A6" w:themeColor="background1" w:themeShade="A6"/>
        <w:sz w:val="24"/>
        <w:szCs w:val="24"/>
      </w:rPr>
    </w:pPr>
  </w:p>
  <w:p w:rsidR="00EE53CA" w:rsidRPr="00043D76" w:rsidRDefault="00EE53CA" w:rsidP="00711EF5">
    <w:pPr>
      <w:pStyle w:val="Header"/>
      <w:tabs>
        <w:tab w:val="clear" w:pos="4680"/>
      </w:tabs>
      <w:jc w:val="center"/>
      <w:rPr>
        <w:rFonts w:ascii="Verdana" w:hAnsi="Verdana"/>
        <w:color w:val="76923C" w:themeColor="accent3"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1760B"/>
    <w:multiLevelType w:val="hybridMultilevel"/>
    <w:tmpl w:val="D0A039BA"/>
    <w:lvl w:ilvl="0" w:tplc="814CC5E2">
      <w:start w:val="3"/>
      <w:numFmt w:val="decimal"/>
      <w:lvlText w:val="%1."/>
      <w:lvlJc w:val="left"/>
      <w:pPr>
        <w:ind w:left="720" w:hanging="360"/>
      </w:pPr>
      <w:rPr>
        <w:rFonts w:hint="default"/>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1">
    <w:nsid w:val="0B352E08"/>
    <w:multiLevelType w:val="hybridMultilevel"/>
    <w:tmpl w:val="1236DF06"/>
    <w:lvl w:ilvl="0" w:tplc="C2E43A68">
      <w:numFmt w:val="bullet"/>
      <w:lvlText w:val="-"/>
      <w:lvlJc w:val="left"/>
      <w:pPr>
        <w:ind w:left="1080" w:hanging="360"/>
      </w:pPr>
      <w:rPr>
        <w:rFonts w:ascii="Calibri" w:eastAsiaTheme="minorEastAsia" w:hAnsi="Calibri" w:cs="Calibri" w:hint="default"/>
      </w:rPr>
    </w:lvl>
    <w:lvl w:ilvl="1" w:tplc="C2E43A68">
      <w:numFmt w:val="bullet"/>
      <w:lvlText w:val="-"/>
      <w:lvlJc w:val="left"/>
      <w:pPr>
        <w:ind w:left="1800" w:hanging="360"/>
      </w:pPr>
      <w:rPr>
        <w:rFonts w:ascii="Calibri" w:eastAsiaTheme="minorEastAsia"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4C15F2"/>
    <w:multiLevelType w:val="hybridMultilevel"/>
    <w:tmpl w:val="9EF6F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236052"/>
    <w:multiLevelType w:val="hybridMultilevel"/>
    <w:tmpl w:val="3022D91A"/>
    <w:lvl w:ilvl="0" w:tplc="2FE605FE">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713B0"/>
    <w:multiLevelType w:val="hybridMultilevel"/>
    <w:tmpl w:val="21AC45C2"/>
    <w:lvl w:ilvl="0" w:tplc="A712EEB4">
      <w:start w:val="2"/>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032FE"/>
    <w:multiLevelType w:val="hybridMultilevel"/>
    <w:tmpl w:val="CB423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7A759A"/>
    <w:multiLevelType w:val="hybridMultilevel"/>
    <w:tmpl w:val="0F64E57A"/>
    <w:lvl w:ilvl="0" w:tplc="377C0D00">
      <w:start w:val="2"/>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973A6"/>
    <w:multiLevelType w:val="hybridMultilevel"/>
    <w:tmpl w:val="CC3C997E"/>
    <w:lvl w:ilvl="0" w:tplc="75025F4C">
      <w:start w:val="5"/>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B6C6D"/>
    <w:multiLevelType w:val="hybridMultilevel"/>
    <w:tmpl w:val="A38CD4DE"/>
    <w:lvl w:ilvl="0" w:tplc="90C694E6">
      <w:numFmt w:val="bullet"/>
      <w:lvlText w:val="-"/>
      <w:lvlJc w:val="left"/>
      <w:pPr>
        <w:ind w:left="1080" w:hanging="360"/>
      </w:pPr>
      <w:rPr>
        <w:rFonts w:ascii="Arial Narrow" w:eastAsia="Times New Roman" w:hAnsi="Arial Narrow" w:cs="TimesNew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0835BD"/>
    <w:multiLevelType w:val="hybridMultilevel"/>
    <w:tmpl w:val="E4005C6C"/>
    <w:lvl w:ilvl="0" w:tplc="C2E43A68">
      <w:numFmt w:val="bullet"/>
      <w:lvlText w:val="-"/>
      <w:lvlJc w:val="left"/>
      <w:pPr>
        <w:ind w:left="1080" w:hanging="360"/>
      </w:pPr>
      <w:rPr>
        <w:rFonts w:ascii="Calibri" w:eastAsiaTheme="minorEastAsia" w:hAnsi="Calibri" w:cs="Calibri" w:hint="default"/>
        <w:color w:val="6699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BEB10DF"/>
    <w:multiLevelType w:val="hybridMultilevel"/>
    <w:tmpl w:val="DEC27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6B0F73"/>
    <w:multiLevelType w:val="hybridMultilevel"/>
    <w:tmpl w:val="71E829BC"/>
    <w:lvl w:ilvl="0" w:tplc="C56C7290">
      <w:start w:val="1"/>
      <w:numFmt w:val="bullet"/>
      <w:lvlText w:val=""/>
      <w:lvlJc w:val="left"/>
      <w:pPr>
        <w:ind w:left="720" w:hanging="360"/>
      </w:pPr>
      <w:rPr>
        <w:rFonts w:ascii="Wingdings" w:hAnsi="Wingdings" w:hint="default"/>
        <w:color w:val="66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53861"/>
    <w:multiLevelType w:val="hybridMultilevel"/>
    <w:tmpl w:val="326CAA68"/>
    <w:lvl w:ilvl="0" w:tplc="C56C7290">
      <w:start w:val="1"/>
      <w:numFmt w:val="bullet"/>
      <w:lvlText w:val=""/>
      <w:lvlJc w:val="left"/>
      <w:pPr>
        <w:ind w:left="720" w:hanging="360"/>
      </w:pPr>
      <w:rPr>
        <w:rFonts w:ascii="Wingdings" w:hAnsi="Wingdings" w:hint="default"/>
        <w:color w:val="66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B154DC"/>
    <w:multiLevelType w:val="hybridMultilevel"/>
    <w:tmpl w:val="89D6501E"/>
    <w:lvl w:ilvl="0" w:tplc="04090005">
      <w:start w:val="1"/>
      <w:numFmt w:val="bullet"/>
      <w:lvlText w:val=""/>
      <w:lvlJc w:val="left"/>
      <w:pPr>
        <w:tabs>
          <w:tab w:val="num" w:pos="-1728"/>
        </w:tabs>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C776D0A"/>
    <w:multiLevelType w:val="hybridMultilevel"/>
    <w:tmpl w:val="C46041BC"/>
    <w:lvl w:ilvl="0" w:tplc="0B52CB96">
      <w:start w:val="1"/>
      <w:numFmt w:val="bullet"/>
      <w:lvlText w:val="-"/>
      <w:lvlJc w:val="left"/>
      <w:pPr>
        <w:ind w:left="864" w:hanging="360"/>
      </w:pPr>
      <w:rPr>
        <w:rFonts w:ascii="Swis721 LtEx BT" w:hAnsi="Swis721 LtEx BT"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nsid w:val="3D0C24A9"/>
    <w:multiLevelType w:val="hybridMultilevel"/>
    <w:tmpl w:val="1BD4D68C"/>
    <w:lvl w:ilvl="0" w:tplc="C56C7290">
      <w:start w:val="1"/>
      <w:numFmt w:val="bullet"/>
      <w:lvlText w:val=""/>
      <w:lvlJc w:val="left"/>
      <w:pPr>
        <w:ind w:left="720" w:hanging="360"/>
      </w:pPr>
      <w:rPr>
        <w:rFonts w:ascii="Wingdings" w:hAnsi="Wingdings" w:hint="default"/>
        <w:color w:val="66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81797A"/>
    <w:multiLevelType w:val="hybridMultilevel"/>
    <w:tmpl w:val="0E96F4B2"/>
    <w:lvl w:ilvl="0" w:tplc="3DCC4512">
      <w:start w:val="4"/>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5E070F"/>
    <w:multiLevelType w:val="hybridMultilevel"/>
    <w:tmpl w:val="943AF4F4"/>
    <w:lvl w:ilvl="0" w:tplc="71A4081C">
      <w:start w:val="2"/>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B560C4"/>
    <w:multiLevelType w:val="hybridMultilevel"/>
    <w:tmpl w:val="6E423BCE"/>
    <w:lvl w:ilvl="0" w:tplc="B7FCC934">
      <w:start w:val="2"/>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B11B7D"/>
    <w:multiLevelType w:val="hybridMultilevel"/>
    <w:tmpl w:val="03F87EE6"/>
    <w:lvl w:ilvl="0" w:tplc="C56C7290">
      <w:start w:val="1"/>
      <w:numFmt w:val="bullet"/>
      <w:lvlText w:val=""/>
      <w:lvlJc w:val="left"/>
      <w:pPr>
        <w:ind w:left="720" w:hanging="360"/>
      </w:pPr>
      <w:rPr>
        <w:rFonts w:ascii="Wingdings" w:hAnsi="Wingdings" w:hint="default"/>
        <w:color w:val="66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520C8D"/>
    <w:multiLevelType w:val="hybridMultilevel"/>
    <w:tmpl w:val="5A2E31DA"/>
    <w:lvl w:ilvl="0" w:tplc="0409000F">
      <w:start w:val="1"/>
      <w:numFmt w:val="decimal"/>
      <w:lvlText w:val="%1."/>
      <w:lvlJc w:val="left"/>
      <w:pPr>
        <w:ind w:left="928"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411522F"/>
    <w:multiLevelType w:val="hybridMultilevel"/>
    <w:tmpl w:val="6AF82E76"/>
    <w:lvl w:ilvl="0" w:tplc="70222986">
      <w:start w:val="2"/>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3F2189"/>
    <w:multiLevelType w:val="hybridMultilevel"/>
    <w:tmpl w:val="1EE6BD96"/>
    <w:lvl w:ilvl="0" w:tplc="78F0F246">
      <w:start w:val="2"/>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5026A"/>
    <w:multiLevelType w:val="hybridMultilevel"/>
    <w:tmpl w:val="5B6E2832"/>
    <w:lvl w:ilvl="0" w:tplc="C56C7290">
      <w:start w:val="1"/>
      <w:numFmt w:val="bullet"/>
      <w:lvlText w:val=""/>
      <w:lvlJc w:val="left"/>
      <w:pPr>
        <w:ind w:left="720" w:hanging="360"/>
      </w:pPr>
      <w:rPr>
        <w:rFonts w:ascii="Wingdings" w:hAnsi="Wingdings" w:hint="default"/>
        <w:color w:val="66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2D34DD"/>
    <w:multiLevelType w:val="hybridMultilevel"/>
    <w:tmpl w:val="6608C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FE5450"/>
    <w:multiLevelType w:val="hybridMultilevel"/>
    <w:tmpl w:val="702CAF22"/>
    <w:lvl w:ilvl="0" w:tplc="5510CC8C">
      <w:start w:val="3"/>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C7631C"/>
    <w:multiLevelType w:val="hybridMultilevel"/>
    <w:tmpl w:val="1FA428E2"/>
    <w:lvl w:ilvl="0" w:tplc="F378E684">
      <w:start w:val="1"/>
      <w:numFmt w:val="decimal"/>
      <w:lvlText w:val="%1."/>
      <w:lvlJc w:val="left"/>
      <w:pPr>
        <w:ind w:left="720" w:hanging="360"/>
      </w:pPr>
      <w:rPr>
        <w:rFonts w:asciiTheme="minorHAnsi" w:hAnsiTheme="minorHAnsi" w:cstheme="minorHAns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9E6249"/>
    <w:multiLevelType w:val="hybridMultilevel"/>
    <w:tmpl w:val="DD9C5732"/>
    <w:lvl w:ilvl="0" w:tplc="E83E5608">
      <w:start w:val="2"/>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E55B8E"/>
    <w:multiLevelType w:val="hybridMultilevel"/>
    <w:tmpl w:val="A2E8079E"/>
    <w:lvl w:ilvl="0" w:tplc="99329416">
      <w:start w:val="2"/>
      <w:numFmt w:val="decimal"/>
      <w:lvlText w:val="%1.4."/>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1976C1"/>
    <w:multiLevelType w:val="hybridMultilevel"/>
    <w:tmpl w:val="644898F4"/>
    <w:lvl w:ilvl="0" w:tplc="C56C7290">
      <w:start w:val="1"/>
      <w:numFmt w:val="bullet"/>
      <w:lvlText w:val=""/>
      <w:lvlJc w:val="left"/>
      <w:pPr>
        <w:ind w:left="720" w:hanging="360"/>
      </w:pPr>
      <w:rPr>
        <w:rFonts w:ascii="Wingdings" w:hAnsi="Wingdings" w:hint="default"/>
        <w:color w:val="669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76E43"/>
    <w:multiLevelType w:val="hybridMultilevel"/>
    <w:tmpl w:val="5AEA40A8"/>
    <w:lvl w:ilvl="0" w:tplc="0AFEF3A4">
      <w:start w:val="2"/>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0E1011"/>
    <w:multiLevelType w:val="hybridMultilevel"/>
    <w:tmpl w:val="782E009E"/>
    <w:lvl w:ilvl="0" w:tplc="C4F09DD4">
      <w:start w:val="2"/>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5"/>
  </w:num>
  <w:num w:numId="5">
    <w:abstractNumId w:val="12"/>
  </w:num>
  <w:num w:numId="6">
    <w:abstractNumId w:val="19"/>
  </w:num>
  <w:num w:numId="7">
    <w:abstractNumId w:val="2"/>
  </w:num>
  <w:num w:numId="8">
    <w:abstractNumId w:val="23"/>
  </w:num>
  <w:num w:numId="9">
    <w:abstractNumId w:val="5"/>
  </w:num>
  <w:num w:numId="10">
    <w:abstractNumId w:val="26"/>
  </w:num>
  <w:num w:numId="11">
    <w:abstractNumId w:val="16"/>
  </w:num>
  <w:num w:numId="12">
    <w:abstractNumId w:val="27"/>
  </w:num>
  <w:num w:numId="13">
    <w:abstractNumId w:val="22"/>
  </w:num>
  <w:num w:numId="14">
    <w:abstractNumId w:val="21"/>
  </w:num>
  <w:num w:numId="15">
    <w:abstractNumId w:val="31"/>
  </w:num>
  <w:num w:numId="16">
    <w:abstractNumId w:val="6"/>
  </w:num>
  <w:num w:numId="17">
    <w:abstractNumId w:val="28"/>
  </w:num>
  <w:num w:numId="18">
    <w:abstractNumId w:val="3"/>
  </w:num>
  <w:num w:numId="19">
    <w:abstractNumId w:val="18"/>
  </w:num>
  <w:num w:numId="20">
    <w:abstractNumId w:val="30"/>
  </w:num>
  <w:num w:numId="21">
    <w:abstractNumId w:val="17"/>
  </w:num>
  <w:num w:numId="22">
    <w:abstractNumId w:val="7"/>
  </w:num>
  <w:num w:numId="23">
    <w:abstractNumId w:val="24"/>
  </w:num>
  <w:num w:numId="24">
    <w:abstractNumId w:val="0"/>
  </w:num>
  <w:num w:numId="25">
    <w:abstractNumId w:val="10"/>
  </w:num>
  <w:num w:numId="26">
    <w:abstractNumId w:val="25"/>
  </w:num>
  <w:num w:numId="27">
    <w:abstractNumId w:val="8"/>
  </w:num>
  <w:num w:numId="28">
    <w:abstractNumId w:val="4"/>
  </w:num>
  <w:num w:numId="29">
    <w:abstractNumId w:val="14"/>
  </w:num>
  <w:num w:numId="30">
    <w:abstractNumId w:val="11"/>
  </w:num>
  <w:num w:numId="31">
    <w:abstractNumId w:val="9"/>
  </w:num>
  <w:num w:numId="32">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useFELayout/>
    <w:compatSetting w:name="compatibilityMode" w:uri="http://schemas.microsoft.com/office/word" w:val="12"/>
  </w:compat>
  <w:rsids>
    <w:rsidRoot w:val="00DD7DD9"/>
    <w:rsid w:val="00000007"/>
    <w:rsid w:val="000037B9"/>
    <w:rsid w:val="00007234"/>
    <w:rsid w:val="00016EF0"/>
    <w:rsid w:val="00040984"/>
    <w:rsid w:val="00045CC1"/>
    <w:rsid w:val="00050FE1"/>
    <w:rsid w:val="000528C8"/>
    <w:rsid w:val="00056A37"/>
    <w:rsid w:val="00056D44"/>
    <w:rsid w:val="00056EEA"/>
    <w:rsid w:val="0006255C"/>
    <w:rsid w:val="00080E0A"/>
    <w:rsid w:val="0008551E"/>
    <w:rsid w:val="0008796C"/>
    <w:rsid w:val="000915EA"/>
    <w:rsid w:val="000A0643"/>
    <w:rsid w:val="000A19AB"/>
    <w:rsid w:val="000B25A8"/>
    <w:rsid w:val="000C380C"/>
    <w:rsid w:val="000C5C8E"/>
    <w:rsid w:val="000D13F8"/>
    <w:rsid w:val="000D2B5A"/>
    <w:rsid w:val="000D7444"/>
    <w:rsid w:val="000E1BB9"/>
    <w:rsid w:val="000E57B2"/>
    <w:rsid w:val="000F1ED0"/>
    <w:rsid w:val="000F5CF6"/>
    <w:rsid w:val="00100418"/>
    <w:rsid w:val="001122E9"/>
    <w:rsid w:val="00114A20"/>
    <w:rsid w:val="00117267"/>
    <w:rsid w:val="00120AA6"/>
    <w:rsid w:val="001231D3"/>
    <w:rsid w:val="00143B65"/>
    <w:rsid w:val="0014760E"/>
    <w:rsid w:val="00150B5B"/>
    <w:rsid w:val="00155058"/>
    <w:rsid w:val="00162A4D"/>
    <w:rsid w:val="00176F86"/>
    <w:rsid w:val="00183A07"/>
    <w:rsid w:val="00192989"/>
    <w:rsid w:val="00193D8B"/>
    <w:rsid w:val="00195ED1"/>
    <w:rsid w:val="001A1A7B"/>
    <w:rsid w:val="001A6606"/>
    <w:rsid w:val="001A7302"/>
    <w:rsid w:val="001B0C37"/>
    <w:rsid w:val="001B3168"/>
    <w:rsid w:val="001B4628"/>
    <w:rsid w:val="001C15DC"/>
    <w:rsid w:val="001C3987"/>
    <w:rsid w:val="001C6320"/>
    <w:rsid w:val="001D224A"/>
    <w:rsid w:val="001D5D12"/>
    <w:rsid w:val="001D6322"/>
    <w:rsid w:val="001D75B3"/>
    <w:rsid w:val="001E39F7"/>
    <w:rsid w:val="001F00AF"/>
    <w:rsid w:val="001F5FE2"/>
    <w:rsid w:val="002059ED"/>
    <w:rsid w:val="00221B0F"/>
    <w:rsid w:val="00225D9C"/>
    <w:rsid w:val="002302A4"/>
    <w:rsid w:val="00231A2E"/>
    <w:rsid w:val="002407C3"/>
    <w:rsid w:val="0025047A"/>
    <w:rsid w:val="00256E5D"/>
    <w:rsid w:val="00257873"/>
    <w:rsid w:val="00262D71"/>
    <w:rsid w:val="00282741"/>
    <w:rsid w:val="00283122"/>
    <w:rsid w:val="002A0B7A"/>
    <w:rsid w:val="002A4719"/>
    <w:rsid w:val="002A5732"/>
    <w:rsid w:val="002A6AF2"/>
    <w:rsid w:val="002B6DF6"/>
    <w:rsid w:val="002C2AA4"/>
    <w:rsid w:val="002C7FC4"/>
    <w:rsid w:val="002D05B9"/>
    <w:rsid w:val="002D20B5"/>
    <w:rsid w:val="002D40C1"/>
    <w:rsid w:val="002D4DCF"/>
    <w:rsid w:val="002D58DE"/>
    <w:rsid w:val="00314AD2"/>
    <w:rsid w:val="00314C3E"/>
    <w:rsid w:val="00314F76"/>
    <w:rsid w:val="003163E3"/>
    <w:rsid w:val="00321E6D"/>
    <w:rsid w:val="0033029A"/>
    <w:rsid w:val="00332F94"/>
    <w:rsid w:val="00333DF5"/>
    <w:rsid w:val="003367EC"/>
    <w:rsid w:val="00341E7E"/>
    <w:rsid w:val="003422F7"/>
    <w:rsid w:val="00343500"/>
    <w:rsid w:val="0034452F"/>
    <w:rsid w:val="003607FC"/>
    <w:rsid w:val="003647F6"/>
    <w:rsid w:val="00372C78"/>
    <w:rsid w:val="00390768"/>
    <w:rsid w:val="003910F0"/>
    <w:rsid w:val="003A423C"/>
    <w:rsid w:val="003A4C32"/>
    <w:rsid w:val="003A4F5B"/>
    <w:rsid w:val="003B2B49"/>
    <w:rsid w:val="003C20BA"/>
    <w:rsid w:val="003D3873"/>
    <w:rsid w:val="003D4461"/>
    <w:rsid w:val="003D4605"/>
    <w:rsid w:val="003D6013"/>
    <w:rsid w:val="003D6E65"/>
    <w:rsid w:val="003D7980"/>
    <w:rsid w:val="003E4A62"/>
    <w:rsid w:val="003E69CC"/>
    <w:rsid w:val="003E7563"/>
    <w:rsid w:val="003E7A12"/>
    <w:rsid w:val="003F2A33"/>
    <w:rsid w:val="003F47BD"/>
    <w:rsid w:val="00402A3B"/>
    <w:rsid w:val="00406716"/>
    <w:rsid w:val="00417717"/>
    <w:rsid w:val="004220F4"/>
    <w:rsid w:val="004232CE"/>
    <w:rsid w:val="00423EAC"/>
    <w:rsid w:val="004274A8"/>
    <w:rsid w:val="0042779E"/>
    <w:rsid w:val="00431AE4"/>
    <w:rsid w:val="0043366F"/>
    <w:rsid w:val="00440005"/>
    <w:rsid w:val="00440790"/>
    <w:rsid w:val="00441B5E"/>
    <w:rsid w:val="00452835"/>
    <w:rsid w:val="00453850"/>
    <w:rsid w:val="004576CB"/>
    <w:rsid w:val="00466A41"/>
    <w:rsid w:val="00467B22"/>
    <w:rsid w:val="00470CE4"/>
    <w:rsid w:val="0048170B"/>
    <w:rsid w:val="004A1F02"/>
    <w:rsid w:val="004A24B1"/>
    <w:rsid w:val="004A7875"/>
    <w:rsid w:val="004B0060"/>
    <w:rsid w:val="004B29A5"/>
    <w:rsid w:val="004B5362"/>
    <w:rsid w:val="004C15AD"/>
    <w:rsid w:val="004C2217"/>
    <w:rsid w:val="004D2E5E"/>
    <w:rsid w:val="004D4017"/>
    <w:rsid w:val="004D4C97"/>
    <w:rsid w:val="004E0D3D"/>
    <w:rsid w:val="004E2695"/>
    <w:rsid w:val="004F33A2"/>
    <w:rsid w:val="004F5C67"/>
    <w:rsid w:val="005006E6"/>
    <w:rsid w:val="00501D23"/>
    <w:rsid w:val="005030F1"/>
    <w:rsid w:val="0050372F"/>
    <w:rsid w:val="00507773"/>
    <w:rsid w:val="005138B2"/>
    <w:rsid w:val="00522CA1"/>
    <w:rsid w:val="00527D21"/>
    <w:rsid w:val="00531437"/>
    <w:rsid w:val="0053580B"/>
    <w:rsid w:val="00542CC3"/>
    <w:rsid w:val="00544916"/>
    <w:rsid w:val="00546FEF"/>
    <w:rsid w:val="00551929"/>
    <w:rsid w:val="00551CDE"/>
    <w:rsid w:val="00562298"/>
    <w:rsid w:val="00564489"/>
    <w:rsid w:val="00567E59"/>
    <w:rsid w:val="00572A02"/>
    <w:rsid w:val="005777DE"/>
    <w:rsid w:val="005975E2"/>
    <w:rsid w:val="005A00C9"/>
    <w:rsid w:val="005A646A"/>
    <w:rsid w:val="005B20E7"/>
    <w:rsid w:val="005B3BF8"/>
    <w:rsid w:val="005D0FCF"/>
    <w:rsid w:val="005D443F"/>
    <w:rsid w:val="005D79FA"/>
    <w:rsid w:val="005E04D4"/>
    <w:rsid w:val="005E0CFC"/>
    <w:rsid w:val="005E6DA2"/>
    <w:rsid w:val="005E7004"/>
    <w:rsid w:val="005F5BAF"/>
    <w:rsid w:val="006009E3"/>
    <w:rsid w:val="00612171"/>
    <w:rsid w:val="0061488B"/>
    <w:rsid w:val="00620FE6"/>
    <w:rsid w:val="006210C7"/>
    <w:rsid w:val="00621808"/>
    <w:rsid w:val="00624D09"/>
    <w:rsid w:val="00626015"/>
    <w:rsid w:val="006301EA"/>
    <w:rsid w:val="00631336"/>
    <w:rsid w:val="0063770C"/>
    <w:rsid w:val="006418FD"/>
    <w:rsid w:val="00642AA8"/>
    <w:rsid w:val="00643C84"/>
    <w:rsid w:val="00651B06"/>
    <w:rsid w:val="00660006"/>
    <w:rsid w:val="00663149"/>
    <w:rsid w:val="00664DC6"/>
    <w:rsid w:val="00676BD1"/>
    <w:rsid w:val="00681CA2"/>
    <w:rsid w:val="00686364"/>
    <w:rsid w:val="006A26C7"/>
    <w:rsid w:val="006A713A"/>
    <w:rsid w:val="006B7646"/>
    <w:rsid w:val="006D639E"/>
    <w:rsid w:val="006E786F"/>
    <w:rsid w:val="00701473"/>
    <w:rsid w:val="007019F6"/>
    <w:rsid w:val="00711EF5"/>
    <w:rsid w:val="0073368D"/>
    <w:rsid w:val="00752022"/>
    <w:rsid w:val="007527B1"/>
    <w:rsid w:val="00753051"/>
    <w:rsid w:val="007557C8"/>
    <w:rsid w:val="007613BF"/>
    <w:rsid w:val="00767227"/>
    <w:rsid w:val="007763AC"/>
    <w:rsid w:val="00784A8B"/>
    <w:rsid w:val="0078569C"/>
    <w:rsid w:val="00790C1F"/>
    <w:rsid w:val="00795568"/>
    <w:rsid w:val="007A363E"/>
    <w:rsid w:val="007A52AC"/>
    <w:rsid w:val="007B02BD"/>
    <w:rsid w:val="007B2270"/>
    <w:rsid w:val="007B5CFB"/>
    <w:rsid w:val="007B76D7"/>
    <w:rsid w:val="007B7D27"/>
    <w:rsid w:val="007C04B3"/>
    <w:rsid w:val="007C39B2"/>
    <w:rsid w:val="007C407F"/>
    <w:rsid w:val="007C5A2A"/>
    <w:rsid w:val="007E3B7E"/>
    <w:rsid w:val="007F0754"/>
    <w:rsid w:val="007F681B"/>
    <w:rsid w:val="008057DF"/>
    <w:rsid w:val="00807DCF"/>
    <w:rsid w:val="0081269F"/>
    <w:rsid w:val="00815674"/>
    <w:rsid w:val="00817DC8"/>
    <w:rsid w:val="00821A7D"/>
    <w:rsid w:val="00825241"/>
    <w:rsid w:val="00826485"/>
    <w:rsid w:val="0082657F"/>
    <w:rsid w:val="0083658C"/>
    <w:rsid w:val="008442FA"/>
    <w:rsid w:val="008466D3"/>
    <w:rsid w:val="0085093E"/>
    <w:rsid w:val="00850E86"/>
    <w:rsid w:val="00862424"/>
    <w:rsid w:val="0086450A"/>
    <w:rsid w:val="00871BB0"/>
    <w:rsid w:val="00872126"/>
    <w:rsid w:val="00873493"/>
    <w:rsid w:val="00873EA3"/>
    <w:rsid w:val="00880DCE"/>
    <w:rsid w:val="00881EAF"/>
    <w:rsid w:val="00890343"/>
    <w:rsid w:val="0089055A"/>
    <w:rsid w:val="00892C43"/>
    <w:rsid w:val="008A0813"/>
    <w:rsid w:val="008A20FA"/>
    <w:rsid w:val="008A281F"/>
    <w:rsid w:val="008B1C9B"/>
    <w:rsid w:val="008C315C"/>
    <w:rsid w:val="008C3333"/>
    <w:rsid w:val="008C4182"/>
    <w:rsid w:val="008C7846"/>
    <w:rsid w:val="008E6971"/>
    <w:rsid w:val="008F156A"/>
    <w:rsid w:val="008F3BA6"/>
    <w:rsid w:val="008F69DA"/>
    <w:rsid w:val="009063D9"/>
    <w:rsid w:val="0090645B"/>
    <w:rsid w:val="00907C97"/>
    <w:rsid w:val="00914BAB"/>
    <w:rsid w:val="0091602C"/>
    <w:rsid w:val="00916DD9"/>
    <w:rsid w:val="0092244D"/>
    <w:rsid w:val="00925834"/>
    <w:rsid w:val="00927532"/>
    <w:rsid w:val="009310E5"/>
    <w:rsid w:val="00933E3B"/>
    <w:rsid w:val="00936F05"/>
    <w:rsid w:val="00944026"/>
    <w:rsid w:val="0094630B"/>
    <w:rsid w:val="00947B46"/>
    <w:rsid w:val="00951370"/>
    <w:rsid w:val="00953762"/>
    <w:rsid w:val="00962F3A"/>
    <w:rsid w:val="00984A42"/>
    <w:rsid w:val="00990518"/>
    <w:rsid w:val="00990D70"/>
    <w:rsid w:val="0099323F"/>
    <w:rsid w:val="0099540C"/>
    <w:rsid w:val="00995FA4"/>
    <w:rsid w:val="009A1074"/>
    <w:rsid w:val="009A3D40"/>
    <w:rsid w:val="009A5E67"/>
    <w:rsid w:val="009A716C"/>
    <w:rsid w:val="009B08D8"/>
    <w:rsid w:val="009B5188"/>
    <w:rsid w:val="009C63E4"/>
    <w:rsid w:val="009C7E69"/>
    <w:rsid w:val="009D45D6"/>
    <w:rsid w:val="009D46EC"/>
    <w:rsid w:val="009D7458"/>
    <w:rsid w:val="009E47CD"/>
    <w:rsid w:val="009F2C4E"/>
    <w:rsid w:val="009F41F1"/>
    <w:rsid w:val="00A040E3"/>
    <w:rsid w:val="00A076DA"/>
    <w:rsid w:val="00A23F10"/>
    <w:rsid w:val="00A24B55"/>
    <w:rsid w:val="00A25334"/>
    <w:rsid w:val="00A332C9"/>
    <w:rsid w:val="00A34522"/>
    <w:rsid w:val="00A426D5"/>
    <w:rsid w:val="00A448E6"/>
    <w:rsid w:val="00A47106"/>
    <w:rsid w:val="00A50A69"/>
    <w:rsid w:val="00A518CA"/>
    <w:rsid w:val="00A57A0E"/>
    <w:rsid w:val="00A60822"/>
    <w:rsid w:val="00A643C0"/>
    <w:rsid w:val="00A64A58"/>
    <w:rsid w:val="00A64F2B"/>
    <w:rsid w:val="00A66769"/>
    <w:rsid w:val="00A66ECC"/>
    <w:rsid w:val="00A91438"/>
    <w:rsid w:val="00A93D4F"/>
    <w:rsid w:val="00A960B9"/>
    <w:rsid w:val="00A96214"/>
    <w:rsid w:val="00AA22E4"/>
    <w:rsid w:val="00AA50F9"/>
    <w:rsid w:val="00AB3717"/>
    <w:rsid w:val="00AB383C"/>
    <w:rsid w:val="00AB6B6A"/>
    <w:rsid w:val="00AC6530"/>
    <w:rsid w:val="00AC7ECC"/>
    <w:rsid w:val="00AD00C9"/>
    <w:rsid w:val="00AE36C5"/>
    <w:rsid w:val="00AF0F77"/>
    <w:rsid w:val="00AF1647"/>
    <w:rsid w:val="00AF3EFD"/>
    <w:rsid w:val="00AF798F"/>
    <w:rsid w:val="00B06671"/>
    <w:rsid w:val="00B10794"/>
    <w:rsid w:val="00B15B75"/>
    <w:rsid w:val="00B174A4"/>
    <w:rsid w:val="00B2675B"/>
    <w:rsid w:val="00B278A1"/>
    <w:rsid w:val="00B27A8B"/>
    <w:rsid w:val="00B36780"/>
    <w:rsid w:val="00B4178A"/>
    <w:rsid w:val="00B51FB2"/>
    <w:rsid w:val="00B5543A"/>
    <w:rsid w:val="00B61AE4"/>
    <w:rsid w:val="00B65758"/>
    <w:rsid w:val="00B6675C"/>
    <w:rsid w:val="00B74702"/>
    <w:rsid w:val="00B921B6"/>
    <w:rsid w:val="00B93CC5"/>
    <w:rsid w:val="00B93DD2"/>
    <w:rsid w:val="00B96E71"/>
    <w:rsid w:val="00B97CA5"/>
    <w:rsid w:val="00B97F29"/>
    <w:rsid w:val="00BA43F6"/>
    <w:rsid w:val="00BA761A"/>
    <w:rsid w:val="00BC4697"/>
    <w:rsid w:val="00BD1002"/>
    <w:rsid w:val="00BE0BDD"/>
    <w:rsid w:val="00BE6402"/>
    <w:rsid w:val="00BF1870"/>
    <w:rsid w:val="00C15848"/>
    <w:rsid w:val="00C17505"/>
    <w:rsid w:val="00C25C49"/>
    <w:rsid w:val="00C32271"/>
    <w:rsid w:val="00C3437A"/>
    <w:rsid w:val="00C348EF"/>
    <w:rsid w:val="00C362FE"/>
    <w:rsid w:val="00C414DE"/>
    <w:rsid w:val="00C43B81"/>
    <w:rsid w:val="00C443BD"/>
    <w:rsid w:val="00C45017"/>
    <w:rsid w:val="00C474B9"/>
    <w:rsid w:val="00C50870"/>
    <w:rsid w:val="00C50896"/>
    <w:rsid w:val="00C50960"/>
    <w:rsid w:val="00C51B03"/>
    <w:rsid w:val="00C53CAD"/>
    <w:rsid w:val="00C548B4"/>
    <w:rsid w:val="00C6086B"/>
    <w:rsid w:val="00C62074"/>
    <w:rsid w:val="00C65E32"/>
    <w:rsid w:val="00C66797"/>
    <w:rsid w:val="00C67DC6"/>
    <w:rsid w:val="00C70867"/>
    <w:rsid w:val="00C8611E"/>
    <w:rsid w:val="00C93B10"/>
    <w:rsid w:val="00CA313C"/>
    <w:rsid w:val="00CA6876"/>
    <w:rsid w:val="00CB35ED"/>
    <w:rsid w:val="00CC428F"/>
    <w:rsid w:val="00CC7F61"/>
    <w:rsid w:val="00CD2873"/>
    <w:rsid w:val="00CE42AC"/>
    <w:rsid w:val="00CE48BE"/>
    <w:rsid w:val="00CF0725"/>
    <w:rsid w:val="00CF2D80"/>
    <w:rsid w:val="00D017D8"/>
    <w:rsid w:val="00D04CFC"/>
    <w:rsid w:val="00D102D7"/>
    <w:rsid w:val="00D12FF6"/>
    <w:rsid w:val="00D132AD"/>
    <w:rsid w:val="00D16C5B"/>
    <w:rsid w:val="00D25898"/>
    <w:rsid w:val="00D27747"/>
    <w:rsid w:val="00D31D31"/>
    <w:rsid w:val="00D334A8"/>
    <w:rsid w:val="00D339C2"/>
    <w:rsid w:val="00D34D3C"/>
    <w:rsid w:val="00D424FE"/>
    <w:rsid w:val="00D45EDF"/>
    <w:rsid w:val="00D55071"/>
    <w:rsid w:val="00D55695"/>
    <w:rsid w:val="00D56B84"/>
    <w:rsid w:val="00D75D7C"/>
    <w:rsid w:val="00D75D9E"/>
    <w:rsid w:val="00D922DA"/>
    <w:rsid w:val="00DA4AAE"/>
    <w:rsid w:val="00DA4EB0"/>
    <w:rsid w:val="00DA7C44"/>
    <w:rsid w:val="00DB28EC"/>
    <w:rsid w:val="00DB4707"/>
    <w:rsid w:val="00DB5BF1"/>
    <w:rsid w:val="00DB6532"/>
    <w:rsid w:val="00DD7DD9"/>
    <w:rsid w:val="00DE3457"/>
    <w:rsid w:val="00DE7123"/>
    <w:rsid w:val="00DE7EA4"/>
    <w:rsid w:val="00E07352"/>
    <w:rsid w:val="00E07AC3"/>
    <w:rsid w:val="00E15E13"/>
    <w:rsid w:val="00E16808"/>
    <w:rsid w:val="00E22F00"/>
    <w:rsid w:val="00E23603"/>
    <w:rsid w:val="00E24E55"/>
    <w:rsid w:val="00E26EA0"/>
    <w:rsid w:val="00E5144E"/>
    <w:rsid w:val="00E52091"/>
    <w:rsid w:val="00E579C8"/>
    <w:rsid w:val="00E631D7"/>
    <w:rsid w:val="00E671F7"/>
    <w:rsid w:val="00E67A1A"/>
    <w:rsid w:val="00E7006B"/>
    <w:rsid w:val="00E726BE"/>
    <w:rsid w:val="00E758A6"/>
    <w:rsid w:val="00E876BE"/>
    <w:rsid w:val="00E95A3B"/>
    <w:rsid w:val="00E9636B"/>
    <w:rsid w:val="00E97AD1"/>
    <w:rsid w:val="00EA4EBE"/>
    <w:rsid w:val="00EB2663"/>
    <w:rsid w:val="00EC08D8"/>
    <w:rsid w:val="00EC75C5"/>
    <w:rsid w:val="00EE0CFA"/>
    <w:rsid w:val="00EE45D6"/>
    <w:rsid w:val="00EE53CA"/>
    <w:rsid w:val="00EE72D7"/>
    <w:rsid w:val="00EF7904"/>
    <w:rsid w:val="00F02DBF"/>
    <w:rsid w:val="00F0566F"/>
    <w:rsid w:val="00F05838"/>
    <w:rsid w:val="00F06E2B"/>
    <w:rsid w:val="00F06F86"/>
    <w:rsid w:val="00F12AF6"/>
    <w:rsid w:val="00F15C4E"/>
    <w:rsid w:val="00F35E77"/>
    <w:rsid w:val="00F43F47"/>
    <w:rsid w:val="00F55FB7"/>
    <w:rsid w:val="00F61838"/>
    <w:rsid w:val="00F6668F"/>
    <w:rsid w:val="00F71F01"/>
    <w:rsid w:val="00F81E57"/>
    <w:rsid w:val="00F85917"/>
    <w:rsid w:val="00F87DF0"/>
    <w:rsid w:val="00F87EE1"/>
    <w:rsid w:val="00F966DF"/>
    <w:rsid w:val="00F96760"/>
    <w:rsid w:val="00FA42DC"/>
    <w:rsid w:val="00FA5E83"/>
    <w:rsid w:val="00FB58A4"/>
    <w:rsid w:val="00FB7FED"/>
    <w:rsid w:val="00FC22FD"/>
    <w:rsid w:val="00FC294E"/>
    <w:rsid w:val="00FC700E"/>
    <w:rsid w:val="00FD18A6"/>
    <w:rsid w:val="00FD63FB"/>
    <w:rsid w:val="00FE2856"/>
    <w:rsid w:val="00FE4B36"/>
    <w:rsid w:val="00FF7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4492E80-DF55-49FB-864A-9E1FA262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437"/>
  </w:style>
  <w:style w:type="paragraph" w:styleId="Heading1">
    <w:name w:val="heading 1"/>
    <w:basedOn w:val="Normal"/>
    <w:next w:val="Normal"/>
    <w:link w:val="Heading1Char"/>
    <w:uiPriority w:val="9"/>
    <w:qFormat/>
    <w:rsid w:val="00F87D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26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D9"/>
    <w:rPr>
      <w:rFonts w:ascii="Tahoma" w:hAnsi="Tahoma" w:cs="Tahoma"/>
      <w:sz w:val="16"/>
      <w:szCs w:val="16"/>
    </w:rPr>
  </w:style>
  <w:style w:type="paragraph" w:styleId="Header">
    <w:name w:val="header"/>
    <w:basedOn w:val="Normal"/>
    <w:link w:val="HeaderChar"/>
    <w:uiPriority w:val="99"/>
    <w:unhideWhenUsed/>
    <w:rsid w:val="00DD7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DD9"/>
  </w:style>
  <w:style w:type="paragraph" w:styleId="Footer">
    <w:name w:val="footer"/>
    <w:basedOn w:val="Normal"/>
    <w:link w:val="FooterChar"/>
    <w:uiPriority w:val="99"/>
    <w:unhideWhenUsed/>
    <w:rsid w:val="00DD7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DD9"/>
  </w:style>
  <w:style w:type="paragraph" w:styleId="ListParagraph">
    <w:name w:val="List Paragraph"/>
    <w:basedOn w:val="Normal"/>
    <w:link w:val="ListParagraphChar"/>
    <w:uiPriority w:val="34"/>
    <w:qFormat/>
    <w:rsid w:val="00DD7DD9"/>
    <w:pPr>
      <w:ind w:left="720"/>
      <w:contextualSpacing/>
    </w:pPr>
  </w:style>
  <w:style w:type="character" w:styleId="PlaceholderText">
    <w:name w:val="Placeholder Text"/>
    <w:basedOn w:val="DefaultParagraphFont"/>
    <w:uiPriority w:val="99"/>
    <w:semiHidden/>
    <w:rsid w:val="00DD7DD9"/>
    <w:rPr>
      <w:color w:val="808080"/>
    </w:rPr>
  </w:style>
  <w:style w:type="character" w:customStyle="1" w:styleId="apple-converted-space">
    <w:name w:val="apple-converted-space"/>
    <w:basedOn w:val="DefaultParagraphFont"/>
    <w:rsid w:val="00DD7DD9"/>
  </w:style>
  <w:style w:type="character" w:styleId="Emphasis">
    <w:name w:val="Emphasis"/>
    <w:basedOn w:val="DefaultParagraphFont"/>
    <w:uiPriority w:val="20"/>
    <w:qFormat/>
    <w:rsid w:val="00DD7DD9"/>
    <w:rPr>
      <w:i/>
      <w:iCs/>
    </w:rPr>
  </w:style>
  <w:style w:type="character" w:customStyle="1" w:styleId="binomial">
    <w:name w:val="binomial"/>
    <w:basedOn w:val="DefaultParagraphFont"/>
    <w:rsid w:val="00DD7DD9"/>
  </w:style>
  <w:style w:type="table" w:styleId="TableGrid">
    <w:name w:val="Table Grid"/>
    <w:basedOn w:val="TableNormal"/>
    <w:uiPriority w:val="39"/>
    <w:rsid w:val="00DD7DD9"/>
    <w:pPr>
      <w:spacing w:after="0" w:line="240" w:lineRule="auto"/>
      <w:ind w:left="36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slov">
    <w:name w:val="naslov"/>
    <w:basedOn w:val="DefaultParagraphFont"/>
    <w:rsid w:val="00DD7DD9"/>
  </w:style>
  <w:style w:type="paragraph" w:styleId="FootnoteText">
    <w:name w:val="footnote text"/>
    <w:basedOn w:val="Normal"/>
    <w:link w:val="FootnoteTextChar"/>
    <w:semiHidden/>
    <w:unhideWhenUsed/>
    <w:rsid w:val="00DD7DD9"/>
    <w:pPr>
      <w:spacing w:after="0" w:line="240" w:lineRule="auto"/>
    </w:pPr>
    <w:rPr>
      <w:sz w:val="20"/>
      <w:szCs w:val="20"/>
    </w:rPr>
  </w:style>
  <w:style w:type="character" w:customStyle="1" w:styleId="FootnoteTextChar">
    <w:name w:val="Footnote Text Char"/>
    <w:basedOn w:val="DefaultParagraphFont"/>
    <w:link w:val="FootnoteText"/>
    <w:semiHidden/>
    <w:rsid w:val="00DD7DD9"/>
    <w:rPr>
      <w:sz w:val="20"/>
      <w:szCs w:val="20"/>
    </w:rPr>
  </w:style>
  <w:style w:type="character" w:styleId="FootnoteReference">
    <w:name w:val="footnote reference"/>
    <w:basedOn w:val="DefaultParagraphFont"/>
    <w:uiPriority w:val="99"/>
    <w:semiHidden/>
    <w:unhideWhenUsed/>
    <w:rsid w:val="00DD7DD9"/>
    <w:rPr>
      <w:vertAlign w:val="superscript"/>
    </w:rPr>
  </w:style>
  <w:style w:type="character" w:styleId="Strong">
    <w:name w:val="Strong"/>
    <w:basedOn w:val="DefaultParagraphFont"/>
    <w:uiPriority w:val="22"/>
    <w:qFormat/>
    <w:rsid w:val="00DD7DD9"/>
    <w:rPr>
      <w:b/>
      <w:bCs/>
    </w:rPr>
  </w:style>
  <w:style w:type="paragraph" w:styleId="EndnoteText">
    <w:name w:val="endnote text"/>
    <w:basedOn w:val="Normal"/>
    <w:link w:val="EndnoteTextChar"/>
    <w:uiPriority w:val="99"/>
    <w:semiHidden/>
    <w:unhideWhenUsed/>
    <w:rsid w:val="00DD7D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7DD9"/>
    <w:rPr>
      <w:sz w:val="20"/>
      <w:szCs w:val="20"/>
    </w:rPr>
  </w:style>
  <w:style w:type="character" w:styleId="EndnoteReference">
    <w:name w:val="endnote reference"/>
    <w:basedOn w:val="DefaultParagraphFont"/>
    <w:uiPriority w:val="99"/>
    <w:semiHidden/>
    <w:unhideWhenUsed/>
    <w:rsid w:val="00DD7DD9"/>
    <w:rPr>
      <w:vertAlign w:val="superscript"/>
    </w:rPr>
  </w:style>
  <w:style w:type="character" w:customStyle="1" w:styleId="ListParagraphChar">
    <w:name w:val="List Paragraph Char"/>
    <w:link w:val="ListParagraph"/>
    <w:uiPriority w:val="34"/>
    <w:locked/>
    <w:rsid w:val="00DD7DD9"/>
  </w:style>
  <w:style w:type="paragraph" w:customStyle="1" w:styleId="DefaultParagraphFontParaCharCharCharCharCharCharChar">
    <w:name w:val="Default Paragraph Font Para Char Char Char Char Char Char Char"/>
    <w:basedOn w:val="Normal"/>
    <w:rsid w:val="00DD7DD9"/>
    <w:pPr>
      <w:widowControl w:val="0"/>
      <w:spacing w:after="0" w:line="280" w:lineRule="atLeast"/>
    </w:pPr>
    <w:rPr>
      <w:rFonts w:ascii="Times New Roman" w:eastAsia="MS Mincho" w:hAnsi="Times New Roman" w:cs="Times New Roman"/>
      <w:szCs w:val="20"/>
      <w:lang w:val="en-GB" w:eastAsia="en-GB"/>
    </w:rPr>
  </w:style>
  <w:style w:type="paragraph" w:styleId="NoSpacing">
    <w:name w:val="No Spacing"/>
    <w:link w:val="NoSpacingChar"/>
    <w:uiPriority w:val="1"/>
    <w:qFormat/>
    <w:rsid w:val="00DD7DD9"/>
    <w:pPr>
      <w:spacing w:after="0" w:line="240" w:lineRule="auto"/>
    </w:pPr>
  </w:style>
  <w:style w:type="character" w:customStyle="1" w:styleId="NoSpacingChar">
    <w:name w:val="No Spacing Char"/>
    <w:basedOn w:val="DefaultParagraphFont"/>
    <w:link w:val="NoSpacing"/>
    <w:uiPriority w:val="1"/>
    <w:rsid w:val="00DD7DD9"/>
  </w:style>
  <w:style w:type="paragraph" w:styleId="BodyText">
    <w:name w:val="Body Text"/>
    <w:basedOn w:val="Normal"/>
    <w:link w:val="BodyTextChar"/>
    <w:rsid w:val="00DD7DD9"/>
    <w:pPr>
      <w:spacing w:after="0" w:line="240" w:lineRule="auto"/>
      <w:jc w:val="both"/>
    </w:pPr>
    <w:rPr>
      <w:rFonts w:ascii="Arial" w:eastAsia="Times New Roman" w:hAnsi="Arial" w:cs="Times New Roman"/>
      <w:sz w:val="24"/>
      <w:szCs w:val="20"/>
      <w:lang w:val="en-AU"/>
    </w:rPr>
  </w:style>
  <w:style w:type="character" w:customStyle="1" w:styleId="BodyTextChar">
    <w:name w:val="Body Text Char"/>
    <w:basedOn w:val="DefaultParagraphFont"/>
    <w:link w:val="BodyText"/>
    <w:rsid w:val="00DD7DD9"/>
    <w:rPr>
      <w:rFonts w:ascii="Arial" w:eastAsia="Times New Roman" w:hAnsi="Arial" w:cs="Times New Roman"/>
      <w:sz w:val="24"/>
      <w:szCs w:val="20"/>
      <w:lang w:val="en-AU"/>
    </w:rPr>
  </w:style>
  <w:style w:type="paragraph" w:customStyle="1" w:styleId="NormalJustify">
    <w:name w:val="Normal + Justify"/>
    <w:basedOn w:val="Normal"/>
    <w:link w:val="NormalJustifyChar1"/>
    <w:rsid w:val="00DD7DD9"/>
    <w:pPr>
      <w:spacing w:after="0" w:line="240" w:lineRule="auto"/>
      <w:jc w:val="both"/>
    </w:pPr>
    <w:rPr>
      <w:rFonts w:ascii="Arial" w:eastAsia="Times New Roman" w:hAnsi="Arial" w:cs="Arial"/>
      <w:color w:val="8064A2"/>
      <w:lang w:val="hr-HR" w:eastAsia="hr-HR"/>
    </w:rPr>
  </w:style>
  <w:style w:type="character" w:customStyle="1" w:styleId="NormalJustifyChar1">
    <w:name w:val="Normal + Justify Char1"/>
    <w:basedOn w:val="DefaultParagraphFont"/>
    <w:link w:val="NormalJustify"/>
    <w:rsid w:val="00DD7DD9"/>
    <w:rPr>
      <w:rFonts w:ascii="Arial" w:eastAsia="Times New Roman" w:hAnsi="Arial" w:cs="Arial"/>
      <w:color w:val="8064A2"/>
      <w:lang w:val="hr-HR" w:eastAsia="hr-HR"/>
    </w:rPr>
  </w:style>
  <w:style w:type="paragraph" w:customStyle="1" w:styleId="arial-11-justify-6ptafter">
    <w:name w:val="arial-11-justify-6pt after"/>
    <w:basedOn w:val="Normal"/>
    <w:rsid w:val="00DD7DD9"/>
    <w:pPr>
      <w:spacing w:after="0" w:line="240" w:lineRule="auto"/>
      <w:jc w:val="both"/>
    </w:pPr>
    <w:rPr>
      <w:rFonts w:ascii="Arial" w:eastAsia="Times New Roman" w:hAnsi="Arial" w:cs="Arial"/>
      <w:color w:val="8064A2"/>
    </w:rPr>
  </w:style>
  <w:style w:type="character" w:customStyle="1" w:styleId="apple-style-span">
    <w:name w:val="apple-style-span"/>
    <w:basedOn w:val="DefaultParagraphFont"/>
    <w:rsid w:val="00DD7DD9"/>
  </w:style>
  <w:style w:type="paragraph" w:styleId="NormalWeb">
    <w:name w:val="Normal (Web)"/>
    <w:basedOn w:val="Normal"/>
    <w:uiPriority w:val="99"/>
    <w:unhideWhenUsed/>
    <w:rsid w:val="00DD7D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424FE"/>
    <w:pPr>
      <w:spacing w:after="0" w:line="240" w:lineRule="auto"/>
      <w:ind w:left="360"/>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424F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019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F87D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B2663"/>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2059ED"/>
    <w:pPr>
      <w:spacing w:after="100"/>
    </w:pPr>
  </w:style>
  <w:style w:type="paragraph" w:styleId="TOC2">
    <w:name w:val="toc 2"/>
    <w:basedOn w:val="Normal"/>
    <w:next w:val="Normal"/>
    <w:autoRedefine/>
    <w:uiPriority w:val="39"/>
    <w:unhideWhenUsed/>
    <w:rsid w:val="002059ED"/>
    <w:pPr>
      <w:spacing w:after="100"/>
      <w:ind w:left="220"/>
    </w:pPr>
  </w:style>
  <w:style w:type="character" w:styleId="Hyperlink">
    <w:name w:val="Hyperlink"/>
    <w:basedOn w:val="DefaultParagraphFont"/>
    <w:uiPriority w:val="99"/>
    <w:unhideWhenUsed/>
    <w:rsid w:val="00205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7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sr-Latn-ME" sz="1200" b="1" i="0" baseline="0"/>
              <a:t>Kategorizacija drveća u zahvatu</a:t>
            </a:r>
            <a:endParaRPr lang="en-US" sz="1200" b="1" i="0" baseline="0"/>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rgbClr val="9BBB59"/>
              </a:solidFill>
              <a:ln>
                <a:noFill/>
              </a:ln>
              <a:effectLst/>
            </c:spPr>
            <c:extLst xmlns:c16r2="http://schemas.microsoft.com/office/drawing/2015/06/chart">
              <c:ext xmlns:c16="http://schemas.microsoft.com/office/drawing/2014/chart" uri="{C3380CC4-5D6E-409C-BE32-E72D297353CC}">
                <c16:uniqueId val="{00000001-264B-4203-9114-6CFD6F7177C1}"/>
              </c:ext>
            </c:extLst>
          </c:dPt>
          <c:dPt>
            <c:idx val="1"/>
            <c:bubble3D val="0"/>
            <c:spPr>
              <a:solidFill>
                <a:srgbClr val="00B0F0"/>
              </a:solidFill>
              <a:ln>
                <a:noFill/>
              </a:ln>
              <a:effectLst/>
            </c:spPr>
            <c:extLst xmlns:c16r2="http://schemas.microsoft.com/office/drawing/2015/06/chart">
              <c:ext xmlns:c16="http://schemas.microsoft.com/office/drawing/2014/chart" uri="{C3380CC4-5D6E-409C-BE32-E72D297353CC}">
                <c16:uniqueId val="{00000003-264B-4203-9114-6CFD6F7177C1}"/>
              </c:ext>
            </c:extLst>
          </c:dPt>
          <c:dPt>
            <c:idx val="2"/>
            <c:bubble3D val="0"/>
            <c:spPr>
              <a:solidFill>
                <a:schemeClr val="bg1">
                  <a:lumMod val="65000"/>
                </a:schemeClr>
              </a:solidFill>
              <a:ln>
                <a:noFill/>
              </a:ln>
              <a:effectLst/>
            </c:spPr>
            <c:extLst xmlns:c16r2="http://schemas.microsoft.com/office/drawing/2015/06/chart">
              <c:ext xmlns:c16="http://schemas.microsoft.com/office/drawing/2014/chart" uri="{C3380CC4-5D6E-409C-BE32-E72D297353CC}">
                <c16:uniqueId val="{00000005-264B-4203-9114-6CFD6F7177C1}"/>
              </c:ext>
            </c:extLst>
          </c:dPt>
          <c:dPt>
            <c:idx val="3"/>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3C30-4B51-ACA1-565A2A8B15F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A kategorija</c:v>
                </c:pt>
                <c:pt idx="1">
                  <c:v>B kategorija</c:v>
                </c:pt>
                <c:pt idx="2">
                  <c:v>C kategorija</c:v>
                </c:pt>
                <c:pt idx="3">
                  <c:v>R kategorija</c:v>
                </c:pt>
              </c:strCache>
            </c:strRef>
          </c:cat>
          <c:val>
            <c:numRef>
              <c:f>Sheet1!$B$2:$B$5</c:f>
              <c:numCache>
                <c:formatCode>General</c:formatCode>
                <c:ptCount val="4"/>
                <c:pt idx="0">
                  <c:v>2</c:v>
                </c:pt>
                <c:pt idx="1">
                  <c:v>65</c:v>
                </c:pt>
                <c:pt idx="2">
                  <c:v>52</c:v>
                </c:pt>
                <c:pt idx="3">
                  <c:v>9</c:v>
                </c:pt>
              </c:numCache>
            </c:numRef>
          </c:val>
          <c:extLst xmlns:c16r2="http://schemas.microsoft.com/office/drawing/2015/06/chart">
            <c:ext xmlns:c16="http://schemas.microsoft.com/office/drawing/2014/chart" uri="{C3380CC4-5D6E-409C-BE32-E72D297353CC}">
              <c16:uniqueId val="{00000008-264B-4203-9114-6CFD6F7177C1}"/>
            </c:ext>
          </c:extLst>
        </c:ser>
        <c:dLbls>
          <c:showLegendKey val="0"/>
          <c:showVal val="0"/>
          <c:showCatName val="0"/>
          <c:showSerName val="0"/>
          <c:showPercent val="1"/>
          <c:showBubbleSize val="0"/>
          <c:showLeaderLines val="0"/>
        </c:dLbls>
        <c:firstSliceAng val="0"/>
      </c:pieChart>
      <c:spPr>
        <a:noFill/>
        <a:ln>
          <a:noFill/>
        </a:ln>
        <a:effectLst/>
      </c:spPr>
    </c:plotArea>
    <c:legend>
      <c:legendPos val="t"/>
      <c:layout>
        <c:manualLayout>
          <c:xMode val="edge"/>
          <c:yMode val="edge"/>
          <c:x val="0.72278097171886502"/>
          <c:y val="0.18289682539682572"/>
          <c:w val="0.19211905858094599"/>
          <c:h val="0.6669956880389978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zero"/>
    <c:showDLblsOverMax val="0"/>
  </c:chart>
  <c:spPr>
    <a:noFill/>
    <a:ln w="6350" cap="flat" cmpd="sng" algn="ctr">
      <a:noFill/>
      <a:prstDash val="solid"/>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65D1E9-B76D-44FC-9AA8-75F5E709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2755</Words>
  <Characters>15706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Elaborata taksacije postojeće dendroflore            na dijelu katastarske parcele broj 5761/1 KO Novi Bar, u dijelu orjentisanom ka ulici Mila Boškovića, Opština Bar</vt:lpstr>
    </vt:vector>
  </TitlesOfParts>
  <Company>Sekretarijat za urbanizam i prostorno planiranje            Opština Bar</Company>
  <LinksUpToDate>false</LinksUpToDate>
  <CharactersWithSpaces>18425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Elaborata taksacije postojeće dendroflore            na dijelu katastarske parcele broj 5761/1 KO Novi Bar, u dijelu orjentisanom ka ulici Mila Boškovića, Opština Bar</dc:title>
  <dc:subject/>
  <dc:creator>Korisnik</dc:creator>
  <cp:keywords/>
  <dc:description/>
  <cp:lastModifiedBy>Korisnik</cp:lastModifiedBy>
  <cp:revision>33</cp:revision>
  <cp:lastPrinted>2023-03-14T21:59:00Z</cp:lastPrinted>
  <dcterms:created xsi:type="dcterms:W3CDTF">2023-03-11T13:53:00Z</dcterms:created>
  <dcterms:modified xsi:type="dcterms:W3CDTF">2023-03-14T22:00:00Z</dcterms:modified>
</cp:coreProperties>
</file>